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F17AC" w14:textId="07FAC364" w:rsidR="0062211B" w:rsidRPr="001A7F5C" w:rsidRDefault="00A41050" w:rsidP="0062211B">
      <w:pPr>
        <w:widowControl w:val="0"/>
        <w:tabs>
          <w:tab w:val="left" w:pos="220"/>
          <w:tab w:val="left" w:pos="720"/>
        </w:tabs>
        <w:autoSpaceDE w:val="0"/>
        <w:autoSpaceDN w:val="0"/>
        <w:adjustRightInd w:val="0"/>
        <w:rPr>
          <w:rFonts w:ascii="Century Gothic" w:hAnsi="Century Gothic" w:cstheme="minorHAnsi"/>
          <w:b/>
          <w:color w:val="44546A" w:themeColor="text2"/>
          <w:sz w:val="22"/>
          <w:szCs w:val="22"/>
        </w:rPr>
      </w:pPr>
      <w:r w:rsidRPr="001A7F5C">
        <w:rPr>
          <w:rFonts w:ascii="Century Gothic" w:hAnsi="Century Gothic" w:cstheme="minorHAnsi"/>
          <w:b/>
          <w:noProof/>
          <w:color w:val="000000" w:themeColor="text1"/>
          <w:sz w:val="22"/>
          <w:szCs w:val="22"/>
        </w:rPr>
        <mc:AlternateContent>
          <mc:Choice Requires="wps">
            <w:drawing>
              <wp:anchor distT="0" distB="0" distL="114300" distR="114300" simplePos="0" relativeHeight="251670528" behindDoc="0" locked="0" layoutInCell="1" allowOverlap="1" wp14:anchorId="4FA4A0A8" wp14:editId="34A8C90A">
                <wp:simplePos x="0" y="0"/>
                <wp:positionH relativeFrom="column">
                  <wp:posOffset>4278630</wp:posOffset>
                </wp:positionH>
                <wp:positionV relativeFrom="paragraph">
                  <wp:posOffset>0</wp:posOffset>
                </wp:positionV>
                <wp:extent cx="1828800" cy="1488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DCC736" w14:textId="5DEA61A8" w:rsidR="00A41050" w:rsidRDefault="00CF2047">
                            <w:r w:rsidRPr="000F5F5A">
                              <w:rPr>
                                <w:noProof/>
                              </w:rPr>
                              <w:drawing>
                                <wp:inline distT="0" distB="0" distL="0" distR="0" wp14:anchorId="03B160CC" wp14:editId="46DB21C4">
                                  <wp:extent cx="1363164" cy="14319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85325" cy="14552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A4A0A8" id="_x0000_t202" coordsize="21600,21600" o:spt="202" path="m,l,21600r21600,l21600,xe">
                <v:stroke joinstyle="miter"/>
                <v:path gradientshapeok="t" o:connecttype="rect"/>
              </v:shapetype>
              <v:shape id="Text Box 2" o:spid="_x0000_s1026" type="#_x0000_t202" style="position:absolute;margin-left:336.9pt;margin-top:0;width:2in;height:117.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" filled="f" stroked="f">
                <v:textbox>
                  <w:txbxContent>
                    <w:p w14:paraId="00DCC736" w14:textId="5DEA61A8" w:rsidR="00A41050" w:rsidRDefault="00CF2047">
                      <w:r w:rsidRPr="000F5F5A">
                        <w:rPr>
                          <w:noProof/>
                        </w:rPr>
                        <w:drawing>
                          <wp:inline distT="0" distB="0" distL="0" distR="0" wp14:anchorId="03B160CC" wp14:editId="46DB21C4">
                            <wp:extent cx="1363164" cy="14319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85325" cy="1455204"/>
                                    </a:xfrm>
                                    <a:prstGeom prst="rect">
                                      <a:avLst/>
                                    </a:prstGeom>
                                  </pic:spPr>
                                </pic:pic>
                              </a:graphicData>
                            </a:graphic>
                          </wp:inline>
                        </w:drawing>
                      </w:r>
                    </w:p>
                  </w:txbxContent>
                </v:textbox>
                <w10:wrap type="square"/>
              </v:shape>
            </w:pict>
          </mc:Fallback>
        </mc:AlternateContent>
      </w:r>
      <w:r w:rsidR="0062211B" w:rsidRPr="001A7F5C">
        <w:rPr>
          <w:rFonts w:ascii="Century Gothic" w:hAnsi="Century Gothic" w:cstheme="minorHAnsi"/>
          <w:b/>
          <w:color w:val="44546A" w:themeColor="text2"/>
          <w:sz w:val="22"/>
          <w:szCs w:val="22"/>
        </w:rPr>
        <w:t>CHILD &amp; FAMILY THERAPY COUNSELLING</w:t>
      </w:r>
    </w:p>
    <w:p w14:paraId="237BD8C9" w14:textId="570D3AE6" w:rsidR="0062211B" w:rsidRPr="001A7F5C" w:rsidRDefault="001231B8" w:rsidP="0062211B">
      <w:pPr>
        <w:widowControl w:val="0"/>
        <w:tabs>
          <w:tab w:val="left" w:pos="220"/>
          <w:tab w:val="left" w:pos="720"/>
        </w:tabs>
        <w:autoSpaceDE w:val="0"/>
        <w:autoSpaceDN w:val="0"/>
        <w:adjustRightInd w:val="0"/>
        <w:rPr>
          <w:rFonts w:ascii="Century Gothic" w:hAnsi="Century Gothic" w:cstheme="minorHAnsi"/>
          <w:color w:val="44546A" w:themeColor="text2"/>
          <w:sz w:val="22"/>
          <w:szCs w:val="22"/>
        </w:rPr>
      </w:pPr>
      <w:r w:rsidRPr="001A7F5C">
        <w:rPr>
          <w:rFonts w:ascii="Century Gothic" w:hAnsi="Century Gothic" w:cstheme="minorHAnsi"/>
          <w:b/>
          <w:noProof/>
          <w:color w:val="000000" w:themeColor="text1"/>
          <w:sz w:val="22"/>
          <w:szCs w:val="22"/>
        </w:rPr>
        <w:drawing>
          <wp:anchor distT="0" distB="0" distL="114300" distR="114300" simplePos="0" relativeHeight="251669504" behindDoc="0" locked="0" layoutInCell="1" allowOverlap="1" wp14:anchorId="514BB84F" wp14:editId="765C8FC3">
            <wp:simplePos x="0" y="0"/>
            <wp:positionH relativeFrom="margin">
              <wp:posOffset>2757170</wp:posOffset>
            </wp:positionH>
            <wp:positionV relativeFrom="margin">
              <wp:posOffset>226695</wp:posOffset>
            </wp:positionV>
            <wp:extent cx="1461135" cy="944245"/>
            <wp:effectExtent l="0" t="0" r="12065" b="0"/>
            <wp:wrapSquare wrapText="bothSides"/>
            <wp:docPr id="5" name="Picture 5" descr="../../Desktop/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know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1135" cy="94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11B" w:rsidRPr="001A7F5C">
        <w:rPr>
          <w:rFonts w:ascii="Century Gothic" w:hAnsi="Century Gothic" w:cstheme="minorHAnsi"/>
          <w:color w:val="44546A" w:themeColor="text2"/>
          <w:sz w:val="22"/>
          <w:szCs w:val="22"/>
        </w:rPr>
        <w:t>Presenter: Angela Ranallo</w:t>
      </w:r>
    </w:p>
    <w:p w14:paraId="785B8CB1" w14:textId="562EA8C4" w:rsidR="005866D4" w:rsidRPr="001A7F5C" w:rsidRDefault="005866D4" w:rsidP="005866D4">
      <w:pPr>
        <w:widowControl w:val="0"/>
        <w:tabs>
          <w:tab w:val="left" w:pos="220"/>
          <w:tab w:val="left" w:pos="720"/>
        </w:tabs>
        <w:autoSpaceDE w:val="0"/>
        <w:autoSpaceDN w:val="0"/>
        <w:adjustRightInd w:val="0"/>
        <w:rPr>
          <w:rFonts w:ascii="Century Gothic" w:hAnsi="Century Gothic" w:cstheme="minorHAnsi"/>
          <w:color w:val="44546A" w:themeColor="text2"/>
          <w:sz w:val="22"/>
          <w:szCs w:val="22"/>
        </w:rPr>
      </w:pPr>
      <w:r w:rsidRPr="001A7F5C">
        <w:rPr>
          <w:rFonts w:ascii="Century Gothic" w:hAnsi="Century Gothic" w:cstheme="minorHAnsi"/>
          <w:color w:val="44546A" w:themeColor="text2"/>
          <w:sz w:val="22"/>
          <w:szCs w:val="22"/>
        </w:rPr>
        <w:t>Child &amp; Family Therapist</w:t>
      </w:r>
    </w:p>
    <w:p w14:paraId="6B316652" w14:textId="1D7B551F" w:rsidR="005866D4" w:rsidRPr="001A7F5C" w:rsidRDefault="005866D4" w:rsidP="005866D4">
      <w:pPr>
        <w:widowControl w:val="0"/>
        <w:tabs>
          <w:tab w:val="left" w:pos="220"/>
          <w:tab w:val="left" w:pos="720"/>
        </w:tabs>
        <w:autoSpaceDE w:val="0"/>
        <w:autoSpaceDN w:val="0"/>
        <w:adjustRightInd w:val="0"/>
        <w:rPr>
          <w:rFonts w:ascii="Century Gothic" w:hAnsi="Century Gothic" w:cstheme="minorHAnsi"/>
          <w:color w:val="44546A" w:themeColor="text2"/>
          <w:sz w:val="22"/>
          <w:szCs w:val="22"/>
        </w:rPr>
      </w:pPr>
      <w:r w:rsidRPr="001A7F5C">
        <w:rPr>
          <w:rFonts w:ascii="Century Gothic" w:hAnsi="Century Gothic" w:cstheme="minorHAnsi"/>
          <w:color w:val="44546A" w:themeColor="text2"/>
          <w:sz w:val="22"/>
          <w:szCs w:val="22"/>
        </w:rPr>
        <w:t>Clinical S/W</w:t>
      </w:r>
    </w:p>
    <w:p w14:paraId="612F5A16" w14:textId="4C7D7909" w:rsidR="005866D4" w:rsidRPr="001A7F5C" w:rsidRDefault="005866D4" w:rsidP="005866D4">
      <w:pPr>
        <w:widowControl w:val="0"/>
        <w:tabs>
          <w:tab w:val="left" w:pos="220"/>
          <w:tab w:val="left" w:pos="720"/>
        </w:tabs>
        <w:autoSpaceDE w:val="0"/>
        <w:autoSpaceDN w:val="0"/>
        <w:adjustRightInd w:val="0"/>
        <w:rPr>
          <w:rFonts w:ascii="Century Gothic" w:hAnsi="Century Gothic" w:cstheme="minorHAnsi"/>
          <w:color w:val="44546A" w:themeColor="text2"/>
          <w:sz w:val="22"/>
          <w:szCs w:val="22"/>
        </w:rPr>
      </w:pPr>
      <w:r w:rsidRPr="001A7F5C">
        <w:rPr>
          <w:rFonts w:ascii="Century Gothic" w:hAnsi="Century Gothic" w:cstheme="minorHAnsi"/>
          <w:color w:val="44546A" w:themeColor="text2"/>
          <w:sz w:val="22"/>
          <w:szCs w:val="22"/>
        </w:rPr>
        <w:t xml:space="preserve">Mob: 0404470042  </w:t>
      </w:r>
    </w:p>
    <w:p w14:paraId="54153F94" w14:textId="55E6ECB4" w:rsidR="0062211B" w:rsidRPr="001A7F5C" w:rsidRDefault="0062406E" w:rsidP="003770B2">
      <w:pPr>
        <w:widowControl w:val="0"/>
        <w:tabs>
          <w:tab w:val="left" w:pos="220"/>
          <w:tab w:val="left" w:pos="720"/>
        </w:tabs>
        <w:autoSpaceDE w:val="0"/>
        <w:autoSpaceDN w:val="0"/>
        <w:adjustRightInd w:val="0"/>
        <w:rPr>
          <w:rFonts w:ascii="Century Gothic" w:hAnsi="Century Gothic" w:cstheme="minorHAnsi"/>
          <w:color w:val="44546A" w:themeColor="text2"/>
          <w:sz w:val="22"/>
          <w:szCs w:val="22"/>
        </w:rPr>
      </w:pPr>
      <w:hyperlink r:id="rId8" w:history="1">
        <w:r w:rsidR="00AB5A19" w:rsidRPr="001A7F5C">
          <w:rPr>
            <w:rStyle w:val="Hyperlink"/>
            <w:rFonts w:ascii="Century Gothic" w:hAnsi="Century Gothic" w:cstheme="minorHAnsi"/>
            <w:sz w:val="22"/>
            <w:szCs w:val="22"/>
          </w:rPr>
          <w:t>angelaran@bigpond.com</w:t>
        </w:r>
      </w:hyperlink>
    </w:p>
    <w:p w14:paraId="3FE20423" w14:textId="3A7F5263" w:rsidR="00AB5A19" w:rsidRPr="001A7F5C" w:rsidRDefault="002459D6" w:rsidP="003770B2">
      <w:pPr>
        <w:widowControl w:val="0"/>
        <w:tabs>
          <w:tab w:val="left" w:pos="220"/>
          <w:tab w:val="left" w:pos="720"/>
        </w:tabs>
        <w:autoSpaceDE w:val="0"/>
        <w:autoSpaceDN w:val="0"/>
        <w:adjustRightInd w:val="0"/>
        <w:rPr>
          <w:rFonts w:ascii="Century Gothic" w:hAnsi="Century Gothic" w:cstheme="minorHAnsi"/>
          <w:color w:val="44546A" w:themeColor="text2"/>
          <w:sz w:val="22"/>
          <w:szCs w:val="22"/>
        </w:rPr>
      </w:pPr>
      <w:r w:rsidRPr="001A7F5C">
        <w:rPr>
          <w:rFonts w:ascii="Century Gothic" w:hAnsi="Century Gothic" w:cstheme="minorHAnsi"/>
          <w:noProof/>
          <w:color w:val="005392"/>
          <w:sz w:val="22"/>
          <w:szCs w:val="22"/>
        </w:rPr>
        <mc:AlternateContent>
          <mc:Choice Requires="wps">
            <w:drawing>
              <wp:anchor distT="0" distB="0" distL="114300" distR="114300" simplePos="0" relativeHeight="251671552" behindDoc="0" locked="0" layoutInCell="1" allowOverlap="1" wp14:anchorId="429ACF9E" wp14:editId="2DC96924">
                <wp:simplePos x="0" y="0"/>
                <wp:positionH relativeFrom="column">
                  <wp:posOffset>-144780</wp:posOffset>
                </wp:positionH>
                <wp:positionV relativeFrom="paragraph">
                  <wp:posOffset>133419</wp:posOffset>
                </wp:positionV>
                <wp:extent cx="4018280" cy="11379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18280" cy="1137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A2F274" w14:textId="77777777" w:rsidR="00E77A64" w:rsidRPr="00CF452C" w:rsidRDefault="00792E6A" w:rsidP="00792E6A">
                            <w:pPr>
                              <w:jc w:val="center"/>
                              <w:rPr>
                                <w:rFonts w:cstheme="minorHAnsi"/>
                                <w:b/>
                                <w:color w:val="2F5496" w:themeColor="accent5" w:themeShade="BF"/>
                                <w:sz w:val="28"/>
                                <w:szCs w:val="28"/>
                                <w:lang w:val="en-AU"/>
                              </w:rPr>
                            </w:pPr>
                            <w:r w:rsidRPr="00CF452C">
                              <w:rPr>
                                <w:rFonts w:cstheme="minorHAnsi"/>
                                <w:b/>
                                <w:color w:val="2F5496" w:themeColor="accent5" w:themeShade="BF"/>
                                <w:sz w:val="28"/>
                                <w:szCs w:val="28"/>
                                <w:lang w:val="en-AU"/>
                              </w:rPr>
                              <w:t>D</w:t>
                            </w:r>
                            <w:r w:rsidR="00E77A64" w:rsidRPr="00CF452C">
                              <w:rPr>
                                <w:rFonts w:cstheme="minorHAnsi"/>
                                <w:b/>
                                <w:color w:val="2F5496" w:themeColor="accent5" w:themeShade="BF"/>
                                <w:sz w:val="28"/>
                                <w:szCs w:val="28"/>
                                <w:lang w:val="en-AU"/>
                              </w:rPr>
                              <w:t>OUBLE LISTENING-</w:t>
                            </w:r>
                          </w:p>
                          <w:p w14:paraId="304133DC" w14:textId="5D3C2DB2" w:rsidR="00792E6A" w:rsidRPr="00CF452C" w:rsidRDefault="00792E6A" w:rsidP="00792E6A">
                            <w:pPr>
                              <w:jc w:val="center"/>
                              <w:rPr>
                                <w:rFonts w:cstheme="minorHAnsi"/>
                                <w:b/>
                                <w:color w:val="2F5496" w:themeColor="accent5" w:themeShade="BF"/>
                                <w:sz w:val="28"/>
                                <w:szCs w:val="28"/>
                                <w:lang w:val="en-AU"/>
                              </w:rPr>
                            </w:pPr>
                            <w:r w:rsidRPr="00CF452C">
                              <w:rPr>
                                <w:rFonts w:cstheme="minorHAnsi"/>
                                <w:b/>
                                <w:color w:val="2F5496" w:themeColor="accent5" w:themeShade="BF"/>
                                <w:sz w:val="28"/>
                                <w:szCs w:val="28"/>
                                <w:lang w:val="en-AU"/>
                              </w:rPr>
                              <w:t>NARRATIVE RE-AUTHORING PRACTICE</w:t>
                            </w:r>
                          </w:p>
                          <w:p w14:paraId="53E9D864" w14:textId="52E8EFAC" w:rsidR="00A30024" w:rsidRPr="00CF452C" w:rsidRDefault="00A30024" w:rsidP="00792E6A">
                            <w:pPr>
                              <w:jc w:val="center"/>
                              <w:rPr>
                                <w:rFonts w:cstheme="minorHAnsi"/>
                                <w:b/>
                                <w:color w:val="FF0000"/>
                                <w:sz w:val="28"/>
                                <w:szCs w:val="28"/>
                                <w:lang w:val="en-AU"/>
                              </w:rPr>
                            </w:pPr>
                            <w:r w:rsidRPr="00CF452C">
                              <w:rPr>
                                <w:rFonts w:cstheme="minorHAnsi"/>
                                <w:b/>
                                <w:color w:val="FF0000"/>
                                <w:sz w:val="28"/>
                                <w:szCs w:val="28"/>
                                <w:lang w:val="en-AU"/>
                              </w:rPr>
                              <w:t xml:space="preserve">Friday </w:t>
                            </w:r>
                            <w:r w:rsidR="002459D6">
                              <w:rPr>
                                <w:rFonts w:cstheme="minorHAnsi"/>
                                <w:b/>
                                <w:color w:val="FF0000"/>
                                <w:sz w:val="28"/>
                                <w:szCs w:val="28"/>
                                <w:lang w:val="en-AU"/>
                              </w:rPr>
                              <w:t>29 April 2022</w:t>
                            </w:r>
                          </w:p>
                          <w:p w14:paraId="3C5CEC98" w14:textId="0ED6F9AE" w:rsidR="00856428" w:rsidRDefault="002459D6" w:rsidP="002459D6">
                            <w:pPr>
                              <w:jc w:val="center"/>
                              <w:rPr>
                                <w:rFonts w:cstheme="minorHAnsi"/>
                                <w:b/>
                                <w:color w:val="1F4E79" w:themeColor="accent1" w:themeShade="80"/>
                                <w:sz w:val="28"/>
                                <w:szCs w:val="28"/>
                              </w:rPr>
                            </w:pPr>
                            <w:r>
                              <w:rPr>
                                <w:rFonts w:cstheme="minorHAnsi"/>
                                <w:b/>
                                <w:color w:val="1F4E79" w:themeColor="accent1" w:themeShade="80"/>
                                <w:sz w:val="28"/>
                                <w:szCs w:val="28"/>
                              </w:rPr>
                              <w:t>Conference Room</w:t>
                            </w:r>
                          </w:p>
                          <w:p w14:paraId="68353072" w14:textId="7C15E4FA" w:rsidR="002459D6" w:rsidRPr="00856428" w:rsidRDefault="002459D6" w:rsidP="002459D6">
                            <w:pPr>
                              <w:jc w:val="center"/>
                              <w:rPr>
                                <w:rFonts w:ascii="Century Gothic" w:hAnsi="Century Gothic" w:cs="OpenSans"/>
                                <w:b/>
                                <w:color w:val="1F4E79" w:themeColor="accent1" w:themeShade="80"/>
                              </w:rPr>
                            </w:pPr>
                            <w:r>
                              <w:rPr>
                                <w:rFonts w:ascii="Century Gothic" w:hAnsi="Century Gothic" w:cs="OpenSans"/>
                                <w:b/>
                                <w:color w:val="1F4E79" w:themeColor="accent1" w:themeShade="80"/>
                              </w:rPr>
                              <w:t>544 William Street Mount Lawley</w:t>
                            </w:r>
                          </w:p>
                          <w:p w14:paraId="457D02B4" w14:textId="77777777" w:rsidR="00856428" w:rsidRPr="00A726BB" w:rsidRDefault="00856428" w:rsidP="00792E6A">
                            <w:pPr>
                              <w:jc w:val="center"/>
                              <w:rPr>
                                <w:b/>
                                <w:color w:val="002060"/>
                                <w:sz w:val="28"/>
                                <w:szCs w:val="2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CF9E" id="Text Box 3" o:spid="_x0000_s1027" type="#_x0000_t202" style="position:absolute;margin-left:-11.4pt;margin-top:10.5pt;width:316.4pt;height:8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" filled="f" stroked="f">
                <v:textbox>
                  <w:txbxContent>
                    <w:p w14:paraId="43A2F274" w14:textId="77777777" w:rsidR="00E77A64" w:rsidRPr="00CF452C" w:rsidRDefault="00792E6A" w:rsidP="00792E6A">
                      <w:pPr>
                        <w:jc w:val="center"/>
                        <w:rPr>
                          <w:rFonts w:cstheme="minorHAnsi"/>
                          <w:b/>
                          <w:color w:val="2F5496" w:themeColor="accent5" w:themeShade="BF"/>
                          <w:sz w:val="28"/>
                          <w:szCs w:val="28"/>
                          <w:lang w:val="en-AU"/>
                        </w:rPr>
                      </w:pPr>
                      <w:r w:rsidRPr="00CF452C">
                        <w:rPr>
                          <w:rFonts w:cstheme="minorHAnsi"/>
                          <w:b/>
                          <w:color w:val="2F5496" w:themeColor="accent5" w:themeShade="BF"/>
                          <w:sz w:val="28"/>
                          <w:szCs w:val="28"/>
                          <w:lang w:val="en-AU"/>
                        </w:rPr>
                        <w:t>D</w:t>
                      </w:r>
                      <w:r w:rsidR="00E77A64" w:rsidRPr="00CF452C">
                        <w:rPr>
                          <w:rFonts w:cstheme="minorHAnsi"/>
                          <w:b/>
                          <w:color w:val="2F5496" w:themeColor="accent5" w:themeShade="BF"/>
                          <w:sz w:val="28"/>
                          <w:szCs w:val="28"/>
                          <w:lang w:val="en-AU"/>
                        </w:rPr>
                        <w:t>OUBLE LISTENING-</w:t>
                      </w:r>
                    </w:p>
                    <w:p w14:paraId="304133DC" w14:textId="5D3C2DB2" w:rsidR="00792E6A" w:rsidRPr="00CF452C" w:rsidRDefault="00792E6A" w:rsidP="00792E6A">
                      <w:pPr>
                        <w:jc w:val="center"/>
                        <w:rPr>
                          <w:rFonts w:cstheme="minorHAnsi"/>
                          <w:b/>
                          <w:color w:val="2F5496" w:themeColor="accent5" w:themeShade="BF"/>
                          <w:sz w:val="28"/>
                          <w:szCs w:val="28"/>
                          <w:lang w:val="en-AU"/>
                        </w:rPr>
                      </w:pPr>
                      <w:r w:rsidRPr="00CF452C">
                        <w:rPr>
                          <w:rFonts w:cstheme="minorHAnsi"/>
                          <w:b/>
                          <w:color w:val="2F5496" w:themeColor="accent5" w:themeShade="BF"/>
                          <w:sz w:val="28"/>
                          <w:szCs w:val="28"/>
                          <w:lang w:val="en-AU"/>
                        </w:rPr>
                        <w:t>NARRATIVE RE-AUTHORING PRACTICE</w:t>
                      </w:r>
                    </w:p>
                    <w:p w14:paraId="53E9D864" w14:textId="52E8EFAC" w:rsidR="00A30024" w:rsidRPr="00CF452C" w:rsidRDefault="00A30024" w:rsidP="00792E6A">
                      <w:pPr>
                        <w:jc w:val="center"/>
                        <w:rPr>
                          <w:rFonts w:cstheme="minorHAnsi"/>
                          <w:b/>
                          <w:color w:val="FF0000"/>
                          <w:sz w:val="28"/>
                          <w:szCs w:val="28"/>
                          <w:lang w:val="en-AU"/>
                        </w:rPr>
                      </w:pPr>
                      <w:r w:rsidRPr="00CF452C">
                        <w:rPr>
                          <w:rFonts w:cstheme="minorHAnsi"/>
                          <w:b/>
                          <w:color w:val="FF0000"/>
                          <w:sz w:val="28"/>
                          <w:szCs w:val="28"/>
                          <w:lang w:val="en-AU"/>
                        </w:rPr>
                        <w:t xml:space="preserve">Friday </w:t>
                      </w:r>
                      <w:r w:rsidR="002459D6">
                        <w:rPr>
                          <w:rFonts w:cstheme="minorHAnsi"/>
                          <w:b/>
                          <w:color w:val="FF0000"/>
                          <w:sz w:val="28"/>
                          <w:szCs w:val="28"/>
                          <w:lang w:val="en-AU"/>
                        </w:rPr>
                        <w:t>29 April 2022</w:t>
                      </w:r>
                    </w:p>
                    <w:p w14:paraId="3C5CEC98" w14:textId="0ED6F9AE" w:rsidR="00856428" w:rsidRDefault="002459D6" w:rsidP="002459D6">
                      <w:pPr>
                        <w:jc w:val="center"/>
                        <w:rPr>
                          <w:rFonts w:cstheme="minorHAnsi"/>
                          <w:b/>
                          <w:color w:val="1F4E79" w:themeColor="accent1" w:themeShade="80"/>
                          <w:sz w:val="28"/>
                          <w:szCs w:val="28"/>
                        </w:rPr>
                      </w:pPr>
                      <w:r>
                        <w:rPr>
                          <w:rFonts w:cstheme="minorHAnsi"/>
                          <w:b/>
                          <w:color w:val="1F4E79" w:themeColor="accent1" w:themeShade="80"/>
                          <w:sz w:val="28"/>
                          <w:szCs w:val="28"/>
                        </w:rPr>
                        <w:t>Conference Room</w:t>
                      </w:r>
                    </w:p>
                    <w:p w14:paraId="68353072" w14:textId="7C15E4FA" w:rsidR="002459D6" w:rsidRPr="00856428" w:rsidRDefault="002459D6" w:rsidP="002459D6">
                      <w:pPr>
                        <w:jc w:val="center"/>
                        <w:rPr>
                          <w:rFonts w:ascii="Century Gothic" w:hAnsi="Century Gothic" w:cs="OpenSans"/>
                          <w:b/>
                          <w:color w:val="1F4E79" w:themeColor="accent1" w:themeShade="80"/>
                        </w:rPr>
                      </w:pPr>
                      <w:r>
                        <w:rPr>
                          <w:rFonts w:ascii="Century Gothic" w:hAnsi="Century Gothic" w:cs="OpenSans"/>
                          <w:b/>
                          <w:color w:val="1F4E79" w:themeColor="accent1" w:themeShade="80"/>
                        </w:rPr>
                        <w:t>544 William Street Mount Lawley</w:t>
                      </w:r>
                    </w:p>
                    <w:p w14:paraId="457D02B4" w14:textId="77777777" w:rsidR="00856428" w:rsidRPr="00A726BB" w:rsidRDefault="00856428" w:rsidP="00792E6A">
                      <w:pPr>
                        <w:jc w:val="center"/>
                        <w:rPr>
                          <w:b/>
                          <w:color w:val="002060"/>
                          <w:sz w:val="28"/>
                          <w:szCs w:val="28"/>
                          <w:lang w:val="en-AU"/>
                        </w:rPr>
                      </w:pPr>
                    </w:p>
                  </w:txbxContent>
                </v:textbox>
                <w10:wrap type="square"/>
              </v:shape>
            </w:pict>
          </mc:Fallback>
        </mc:AlternateContent>
      </w:r>
    </w:p>
    <w:p w14:paraId="4E34E2BD" w14:textId="024C0C45" w:rsidR="0062211B" w:rsidRPr="001A7F5C" w:rsidRDefault="0062211B" w:rsidP="0062211B">
      <w:pPr>
        <w:rPr>
          <w:rFonts w:ascii="Century Gothic" w:hAnsi="Century Gothic" w:cstheme="minorHAnsi"/>
          <w:color w:val="005392"/>
          <w:sz w:val="22"/>
          <w:szCs w:val="22"/>
        </w:rPr>
      </w:pPr>
    </w:p>
    <w:p w14:paraId="387BB5ED" w14:textId="0EE90417" w:rsidR="009E7788" w:rsidRPr="001A7F5C" w:rsidRDefault="009E7788" w:rsidP="0062211B">
      <w:pPr>
        <w:rPr>
          <w:rFonts w:ascii="Century Gothic" w:hAnsi="Century Gothic" w:cstheme="minorHAnsi"/>
          <w:color w:val="005392"/>
          <w:sz w:val="22"/>
          <w:szCs w:val="22"/>
        </w:rPr>
      </w:pPr>
    </w:p>
    <w:p w14:paraId="787FA83D" w14:textId="554E112F" w:rsidR="001839D9" w:rsidRPr="001A7F5C" w:rsidRDefault="001839D9" w:rsidP="006D4DFC">
      <w:pPr>
        <w:rPr>
          <w:rFonts w:ascii="Century Gothic" w:hAnsi="Century Gothic" w:cstheme="minorHAnsi"/>
          <w:color w:val="005392"/>
          <w:sz w:val="22"/>
          <w:szCs w:val="22"/>
        </w:rPr>
      </w:pPr>
    </w:p>
    <w:p w14:paraId="5466144F" w14:textId="77777777" w:rsidR="001839D9" w:rsidRPr="001A7F5C" w:rsidRDefault="001839D9" w:rsidP="006D4DFC">
      <w:pPr>
        <w:rPr>
          <w:rFonts w:ascii="Century Gothic" w:hAnsi="Century Gothic" w:cstheme="minorHAnsi"/>
          <w:color w:val="005392"/>
          <w:sz w:val="22"/>
          <w:szCs w:val="22"/>
        </w:rPr>
      </w:pPr>
    </w:p>
    <w:p w14:paraId="6B26071E" w14:textId="77777777" w:rsidR="001839D9" w:rsidRPr="001A7F5C" w:rsidRDefault="001839D9" w:rsidP="006D4DFC">
      <w:pPr>
        <w:rPr>
          <w:rFonts w:ascii="Century Gothic" w:hAnsi="Century Gothic" w:cstheme="minorHAnsi"/>
          <w:color w:val="005392"/>
          <w:sz w:val="22"/>
          <w:szCs w:val="22"/>
        </w:rPr>
      </w:pPr>
    </w:p>
    <w:p w14:paraId="2CEC03BC" w14:textId="77777777" w:rsidR="001839D9" w:rsidRPr="001A7F5C" w:rsidRDefault="001839D9" w:rsidP="006D4DFC">
      <w:pPr>
        <w:rPr>
          <w:rFonts w:ascii="Century Gothic" w:hAnsi="Century Gothic" w:cstheme="minorHAnsi"/>
          <w:color w:val="005392"/>
          <w:sz w:val="22"/>
          <w:szCs w:val="22"/>
        </w:rPr>
      </w:pPr>
    </w:p>
    <w:p w14:paraId="514EC0FA" w14:textId="77777777" w:rsidR="00CB145A" w:rsidRPr="001A7F5C" w:rsidRDefault="00CB145A" w:rsidP="006D4DFC">
      <w:pPr>
        <w:rPr>
          <w:rFonts w:ascii="Century Gothic" w:hAnsi="Century Gothic" w:cstheme="minorHAnsi"/>
          <w:color w:val="005392"/>
          <w:sz w:val="22"/>
          <w:szCs w:val="22"/>
        </w:rPr>
      </w:pPr>
    </w:p>
    <w:p w14:paraId="6F7D980C" w14:textId="68332685" w:rsidR="006D4DFC" w:rsidRPr="001A7F5C" w:rsidRDefault="007478ED" w:rsidP="006D4DFC">
      <w:pPr>
        <w:rPr>
          <w:rFonts w:ascii="Century Gothic" w:hAnsi="Century Gothic" w:cstheme="minorHAnsi"/>
          <w:color w:val="005392"/>
          <w:sz w:val="22"/>
          <w:szCs w:val="22"/>
        </w:rPr>
      </w:pPr>
      <w:r w:rsidRPr="001A7F5C">
        <w:rPr>
          <w:rFonts w:ascii="Century Gothic" w:hAnsi="Century Gothic" w:cstheme="minorHAnsi"/>
          <w:color w:val="005392"/>
          <w:sz w:val="22"/>
          <w:szCs w:val="22"/>
        </w:rPr>
        <w:t xml:space="preserve">The </w:t>
      </w:r>
      <w:r w:rsidR="00972B89" w:rsidRPr="001A7F5C">
        <w:rPr>
          <w:rFonts w:ascii="Century Gothic" w:hAnsi="Century Gothic" w:cstheme="minorHAnsi"/>
          <w:color w:val="005392"/>
          <w:sz w:val="22"/>
          <w:szCs w:val="22"/>
        </w:rPr>
        <w:t>One</w:t>
      </w:r>
      <w:r w:rsidRPr="001A7F5C">
        <w:rPr>
          <w:rFonts w:ascii="Century Gothic" w:hAnsi="Century Gothic" w:cstheme="minorHAnsi"/>
          <w:color w:val="005392"/>
          <w:sz w:val="22"/>
          <w:szCs w:val="22"/>
        </w:rPr>
        <w:t xml:space="preserve">-day </w:t>
      </w:r>
      <w:r w:rsidR="00972B89" w:rsidRPr="001A7F5C">
        <w:rPr>
          <w:rFonts w:ascii="Century Gothic" w:hAnsi="Century Gothic" w:cstheme="minorHAnsi"/>
          <w:color w:val="005392"/>
          <w:sz w:val="22"/>
          <w:szCs w:val="22"/>
        </w:rPr>
        <w:t xml:space="preserve">workshop will focus on DOUBE LISTENING </w:t>
      </w:r>
      <w:r w:rsidR="009E7788" w:rsidRPr="001A7F5C">
        <w:rPr>
          <w:rFonts w:ascii="Century Gothic" w:hAnsi="Century Gothic" w:cstheme="minorHAnsi"/>
          <w:color w:val="005392"/>
          <w:sz w:val="22"/>
          <w:szCs w:val="22"/>
        </w:rPr>
        <w:t>n</w:t>
      </w:r>
      <w:r w:rsidR="0062211B" w:rsidRPr="001A7F5C">
        <w:rPr>
          <w:rFonts w:ascii="Century Gothic" w:hAnsi="Century Gothic" w:cstheme="minorHAnsi"/>
          <w:color w:val="005392"/>
          <w:sz w:val="22"/>
          <w:szCs w:val="22"/>
        </w:rPr>
        <w:t>arrative re-authoring p</w:t>
      </w:r>
      <w:r w:rsidR="00972B89" w:rsidRPr="001A7F5C">
        <w:rPr>
          <w:rFonts w:ascii="Century Gothic" w:hAnsi="Century Gothic" w:cstheme="minorHAnsi"/>
          <w:color w:val="005392"/>
          <w:sz w:val="22"/>
          <w:szCs w:val="22"/>
        </w:rPr>
        <w:t>ractice.  It is a practice skill ope</w:t>
      </w:r>
      <w:r w:rsidR="00E4727E" w:rsidRPr="001A7F5C">
        <w:rPr>
          <w:rFonts w:ascii="Century Gothic" w:hAnsi="Century Gothic" w:cstheme="minorHAnsi"/>
          <w:color w:val="005392"/>
          <w:sz w:val="22"/>
          <w:szCs w:val="22"/>
        </w:rPr>
        <w:t>ning up spaces to explore</w:t>
      </w:r>
      <w:r w:rsidR="00972B89" w:rsidRPr="001A7F5C">
        <w:rPr>
          <w:rFonts w:ascii="Century Gothic" w:hAnsi="Century Gothic" w:cstheme="minorHAnsi"/>
          <w:color w:val="005392"/>
          <w:sz w:val="22"/>
          <w:szCs w:val="22"/>
        </w:rPr>
        <w:t xml:space="preserve"> territories that exist side</w:t>
      </w:r>
      <w:r w:rsidR="005A5907" w:rsidRPr="001A7F5C">
        <w:rPr>
          <w:rFonts w:ascii="Century Gothic" w:hAnsi="Century Gothic" w:cstheme="minorHAnsi"/>
          <w:color w:val="005392"/>
          <w:sz w:val="22"/>
          <w:szCs w:val="22"/>
        </w:rPr>
        <w:t xml:space="preserve">-by-side to </w:t>
      </w:r>
      <w:r w:rsidR="00E77A64" w:rsidRPr="001A7F5C">
        <w:rPr>
          <w:rFonts w:ascii="Century Gothic" w:hAnsi="Century Gothic" w:cstheme="minorHAnsi"/>
          <w:color w:val="005392"/>
          <w:sz w:val="22"/>
          <w:szCs w:val="22"/>
        </w:rPr>
        <w:t xml:space="preserve">problematic </w:t>
      </w:r>
      <w:r w:rsidR="00972B89" w:rsidRPr="001A7F5C">
        <w:rPr>
          <w:rFonts w:ascii="Century Gothic" w:hAnsi="Century Gothic" w:cstheme="minorHAnsi"/>
          <w:color w:val="005392"/>
          <w:sz w:val="22"/>
          <w:szCs w:val="22"/>
        </w:rPr>
        <w:t>experience</w:t>
      </w:r>
      <w:r w:rsidR="005A5907" w:rsidRPr="001A7F5C">
        <w:rPr>
          <w:rFonts w:ascii="Century Gothic" w:hAnsi="Century Gothic" w:cstheme="minorHAnsi"/>
          <w:color w:val="005392"/>
          <w:sz w:val="22"/>
          <w:szCs w:val="22"/>
        </w:rPr>
        <w:t>s</w:t>
      </w:r>
      <w:r w:rsidR="00972B89" w:rsidRPr="001A7F5C">
        <w:rPr>
          <w:rFonts w:ascii="Century Gothic" w:hAnsi="Century Gothic" w:cstheme="minorHAnsi"/>
          <w:color w:val="005392"/>
          <w:sz w:val="22"/>
          <w:szCs w:val="22"/>
        </w:rPr>
        <w:t>.</w:t>
      </w:r>
    </w:p>
    <w:p w14:paraId="4C7C5B9C" w14:textId="77777777" w:rsidR="006D4DFC" w:rsidRPr="001A7F5C" w:rsidRDefault="006D4DFC" w:rsidP="006D4DFC">
      <w:pPr>
        <w:rPr>
          <w:rFonts w:ascii="Century Gothic" w:hAnsi="Century Gothic" w:cstheme="minorHAnsi"/>
          <w:color w:val="005392"/>
          <w:sz w:val="22"/>
          <w:szCs w:val="22"/>
        </w:rPr>
      </w:pPr>
    </w:p>
    <w:p w14:paraId="5C43FDC3" w14:textId="6952B219" w:rsidR="006D4DFC" w:rsidRPr="001A7F5C" w:rsidRDefault="001229E6" w:rsidP="00427041">
      <w:pPr>
        <w:widowControl w:val="0"/>
        <w:autoSpaceDE w:val="0"/>
        <w:autoSpaceDN w:val="0"/>
        <w:adjustRightInd w:val="0"/>
        <w:spacing w:after="240"/>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 xml:space="preserve">DOUBLE LISTENING is more than active listening.  </w:t>
      </w:r>
      <w:r w:rsidR="006A3DC0" w:rsidRPr="001A7F5C">
        <w:rPr>
          <w:rFonts w:ascii="Century Gothic" w:hAnsi="Century Gothic" w:cstheme="minorHAnsi"/>
          <w:color w:val="2F5496" w:themeColor="accent5" w:themeShade="BF"/>
          <w:sz w:val="22"/>
          <w:szCs w:val="22"/>
        </w:rPr>
        <w:t xml:space="preserve">According to David Pare (2013), double listening is </w:t>
      </w:r>
      <w:r w:rsidR="006A3DC0" w:rsidRPr="001A7F5C">
        <w:rPr>
          <w:rFonts w:ascii="Century Gothic" w:hAnsi="Century Gothic" w:cstheme="minorHAnsi"/>
          <w:i/>
          <w:color w:val="2F5496" w:themeColor="accent5" w:themeShade="BF"/>
          <w:sz w:val="22"/>
          <w:szCs w:val="22"/>
        </w:rPr>
        <w:t>“the practice of staying open to hopeful possibilities always on the other side of the struggle</w:t>
      </w:r>
      <w:r w:rsidR="006A3DC0" w:rsidRPr="001A7F5C">
        <w:rPr>
          <w:rFonts w:ascii="Century Gothic" w:hAnsi="Century Gothic" w:cstheme="minorHAnsi"/>
          <w:color w:val="2F5496" w:themeColor="accent5" w:themeShade="BF"/>
          <w:sz w:val="22"/>
          <w:szCs w:val="22"/>
        </w:rPr>
        <w:t>”</w:t>
      </w:r>
      <w:r w:rsidR="006D4DFC" w:rsidRPr="001A7F5C">
        <w:rPr>
          <w:rFonts w:ascii="Century Gothic" w:hAnsi="Century Gothic" w:cstheme="minorHAnsi"/>
          <w:color w:val="2F5496" w:themeColor="accent5" w:themeShade="BF"/>
          <w:sz w:val="22"/>
          <w:szCs w:val="22"/>
        </w:rPr>
        <w:t xml:space="preserve"> and listening for words that may be </w:t>
      </w:r>
      <w:r w:rsidR="006D4DFC" w:rsidRPr="001A7F5C">
        <w:rPr>
          <w:rFonts w:ascii="Century Gothic" w:hAnsi="Century Gothic" w:cstheme="minorHAnsi"/>
          <w:i/>
          <w:color w:val="2F5496" w:themeColor="accent5" w:themeShade="BF"/>
          <w:sz w:val="22"/>
          <w:szCs w:val="22"/>
        </w:rPr>
        <w:t>“a hinge around which two stories can swing”</w:t>
      </w:r>
      <w:r w:rsidR="006D4DFC" w:rsidRPr="001A7F5C">
        <w:rPr>
          <w:rFonts w:ascii="Century Gothic" w:hAnsi="Century Gothic" w:cstheme="minorHAnsi"/>
          <w:color w:val="2F5496" w:themeColor="accent5" w:themeShade="BF"/>
          <w:sz w:val="22"/>
          <w:szCs w:val="22"/>
        </w:rPr>
        <w:t xml:space="preserve">.  Monk and </w:t>
      </w:r>
      <w:proofErr w:type="spellStart"/>
      <w:r w:rsidR="006D4DFC" w:rsidRPr="001A7F5C">
        <w:rPr>
          <w:rFonts w:ascii="Century Gothic" w:hAnsi="Century Gothic" w:cstheme="minorHAnsi"/>
          <w:color w:val="2F5496" w:themeColor="accent5" w:themeShade="BF"/>
          <w:sz w:val="22"/>
          <w:szCs w:val="22"/>
        </w:rPr>
        <w:t>Winslade</w:t>
      </w:r>
      <w:proofErr w:type="spellEnd"/>
      <w:r w:rsidR="006D4DFC" w:rsidRPr="001A7F5C">
        <w:rPr>
          <w:rFonts w:ascii="Century Gothic" w:hAnsi="Century Gothic" w:cstheme="minorHAnsi"/>
          <w:color w:val="2F5496" w:themeColor="accent5" w:themeShade="BF"/>
          <w:sz w:val="22"/>
          <w:szCs w:val="22"/>
        </w:rPr>
        <w:t xml:space="preserve"> (2013).</w:t>
      </w:r>
    </w:p>
    <w:p w14:paraId="2A8030AD" w14:textId="5AEF36D2" w:rsidR="00F55B40" w:rsidRPr="001A7F5C" w:rsidRDefault="00972B89" w:rsidP="0062211B">
      <w:pPr>
        <w:rPr>
          <w:rFonts w:ascii="Century Gothic" w:hAnsi="Century Gothic" w:cstheme="minorHAnsi"/>
          <w:color w:val="005392"/>
          <w:sz w:val="22"/>
          <w:szCs w:val="22"/>
        </w:rPr>
      </w:pPr>
      <w:r w:rsidRPr="001A7F5C">
        <w:rPr>
          <w:rFonts w:ascii="Century Gothic" w:hAnsi="Century Gothic" w:cstheme="minorHAnsi"/>
          <w:color w:val="005392"/>
          <w:sz w:val="22"/>
          <w:szCs w:val="22"/>
        </w:rPr>
        <w:t>DOUBLE</w:t>
      </w:r>
      <w:r w:rsidR="00F55B40" w:rsidRPr="001A7F5C">
        <w:rPr>
          <w:rFonts w:ascii="Century Gothic" w:hAnsi="Century Gothic" w:cstheme="minorHAnsi"/>
          <w:color w:val="005392"/>
          <w:sz w:val="22"/>
          <w:szCs w:val="22"/>
        </w:rPr>
        <w:t xml:space="preserve"> LISTENING is a particular way </w:t>
      </w:r>
      <w:r w:rsidRPr="001A7F5C">
        <w:rPr>
          <w:rFonts w:ascii="Century Gothic" w:hAnsi="Century Gothic" w:cstheme="minorHAnsi"/>
          <w:color w:val="005392"/>
          <w:sz w:val="22"/>
          <w:szCs w:val="22"/>
        </w:rPr>
        <w:t>of listening</w:t>
      </w:r>
      <w:r w:rsidR="00F55B40" w:rsidRPr="001A7F5C">
        <w:rPr>
          <w:rFonts w:ascii="Century Gothic" w:hAnsi="Century Gothic" w:cstheme="minorHAnsi"/>
          <w:color w:val="005392"/>
          <w:sz w:val="22"/>
          <w:szCs w:val="22"/>
        </w:rPr>
        <w:t xml:space="preserve"> with our eyes, our senses, our ears, our imagination</w:t>
      </w:r>
      <w:r w:rsidR="006D4DFC" w:rsidRPr="001A7F5C">
        <w:rPr>
          <w:rFonts w:ascii="Century Gothic" w:hAnsi="Century Gothic" w:cstheme="minorHAnsi"/>
          <w:color w:val="005392"/>
          <w:sz w:val="22"/>
          <w:szCs w:val="22"/>
        </w:rPr>
        <w:t xml:space="preserve"> and curiosity</w:t>
      </w:r>
      <w:r w:rsidR="00F55B40" w:rsidRPr="001A7F5C">
        <w:rPr>
          <w:rFonts w:ascii="Century Gothic" w:hAnsi="Century Gothic" w:cstheme="minorHAnsi"/>
          <w:color w:val="005392"/>
          <w:sz w:val="22"/>
          <w:szCs w:val="22"/>
        </w:rPr>
        <w:t>.</w:t>
      </w:r>
    </w:p>
    <w:p w14:paraId="1AB90E20" w14:textId="77777777" w:rsidR="006A3DC0" w:rsidRPr="001A7F5C" w:rsidRDefault="006A3DC0" w:rsidP="0062211B">
      <w:pPr>
        <w:rPr>
          <w:rFonts w:ascii="Century Gothic" w:hAnsi="Century Gothic" w:cstheme="minorHAnsi"/>
          <w:color w:val="005392"/>
          <w:sz w:val="22"/>
          <w:szCs w:val="22"/>
        </w:rPr>
      </w:pPr>
    </w:p>
    <w:p w14:paraId="3B6B6F7E" w14:textId="7F1D7ED1" w:rsidR="00792E6A" w:rsidRPr="001A7F5C" w:rsidRDefault="00F55B40" w:rsidP="0062211B">
      <w:pPr>
        <w:rPr>
          <w:rFonts w:ascii="Century Gothic" w:hAnsi="Century Gothic" w:cstheme="minorHAnsi"/>
          <w:color w:val="005392"/>
          <w:sz w:val="22"/>
          <w:szCs w:val="22"/>
        </w:rPr>
      </w:pPr>
      <w:r w:rsidRPr="001A7F5C">
        <w:rPr>
          <w:rFonts w:ascii="Century Gothic" w:hAnsi="Century Gothic" w:cstheme="minorHAnsi"/>
          <w:color w:val="005392"/>
          <w:sz w:val="22"/>
          <w:szCs w:val="22"/>
        </w:rPr>
        <w:t xml:space="preserve">DOUBLE LISTENING practice skill </w:t>
      </w:r>
      <w:r w:rsidR="00E77A64" w:rsidRPr="001A7F5C">
        <w:rPr>
          <w:rFonts w:ascii="Century Gothic" w:hAnsi="Century Gothic" w:cstheme="minorHAnsi"/>
          <w:color w:val="005392"/>
          <w:sz w:val="22"/>
          <w:szCs w:val="22"/>
        </w:rPr>
        <w:t xml:space="preserve">training </w:t>
      </w:r>
      <w:r w:rsidRPr="001A7F5C">
        <w:rPr>
          <w:rFonts w:ascii="Century Gothic" w:hAnsi="Century Gothic" w:cstheme="minorHAnsi"/>
          <w:color w:val="005392"/>
          <w:sz w:val="22"/>
          <w:szCs w:val="22"/>
        </w:rPr>
        <w:t xml:space="preserve">will be a step-by-step experiential </w:t>
      </w:r>
      <w:r w:rsidR="00792E6A" w:rsidRPr="001A7F5C">
        <w:rPr>
          <w:rFonts w:ascii="Century Gothic" w:hAnsi="Century Gothic" w:cstheme="minorHAnsi"/>
          <w:color w:val="005392"/>
          <w:sz w:val="22"/>
          <w:szCs w:val="22"/>
        </w:rPr>
        <w:t>teaching</w:t>
      </w:r>
      <w:r w:rsidR="00757F85" w:rsidRPr="001A7F5C">
        <w:rPr>
          <w:rFonts w:ascii="Century Gothic" w:hAnsi="Century Gothic" w:cstheme="minorHAnsi"/>
          <w:color w:val="005392"/>
          <w:sz w:val="22"/>
          <w:szCs w:val="22"/>
        </w:rPr>
        <w:t xml:space="preserve"> and </w:t>
      </w:r>
      <w:r w:rsidR="00792E6A" w:rsidRPr="001A7F5C">
        <w:rPr>
          <w:rFonts w:ascii="Century Gothic" w:hAnsi="Century Gothic" w:cstheme="minorHAnsi"/>
          <w:color w:val="005392"/>
          <w:sz w:val="22"/>
          <w:szCs w:val="22"/>
        </w:rPr>
        <w:t>lea</w:t>
      </w:r>
      <w:r w:rsidR="00393767" w:rsidRPr="001A7F5C">
        <w:rPr>
          <w:rFonts w:ascii="Century Gothic" w:hAnsi="Century Gothic" w:cstheme="minorHAnsi"/>
          <w:color w:val="005392"/>
          <w:sz w:val="22"/>
          <w:szCs w:val="22"/>
        </w:rPr>
        <w:t>r</w:t>
      </w:r>
      <w:r w:rsidR="00792E6A" w:rsidRPr="001A7F5C">
        <w:rPr>
          <w:rFonts w:ascii="Century Gothic" w:hAnsi="Century Gothic" w:cstheme="minorHAnsi"/>
          <w:color w:val="005392"/>
          <w:sz w:val="22"/>
          <w:szCs w:val="22"/>
        </w:rPr>
        <w:t>ning ways</w:t>
      </w:r>
      <w:r w:rsidRPr="001A7F5C">
        <w:rPr>
          <w:rFonts w:ascii="Century Gothic" w:hAnsi="Century Gothic" w:cstheme="minorHAnsi"/>
          <w:color w:val="005392"/>
          <w:sz w:val="22"/>
          <w:szCs w:val="22"/>
        </w:rPr>
        <w:t xml:space="preserve"> t</w:t>
      </w:r>
      <w:r w:rsidR="00792E6A" w:rsidRPr="001A7F5C">
        <w:rPr>
          <w:rFonts w:ascii="Century Gothic" w:hAnsi="Century Gothic" w:cstheme="minorHAnsi"/>
          <w:color w:val="005392"/>
          <w:sz w:val="22"/>
          <w:szCs w:val="22"/>
        </w:rPr>
        <w:t>o listen</w:t>
      </w:r>
      <w:r w:rsidR="00736B3D" w:rsidRPr="001A7F5C">
        <w:rPr>
          <w:rFonts w:ascii="Century Gothic" w:hAnsi="Century Gothic" w:cstheme="minorHAnsi"/>
          <w:color w:val="005392"/>
          <w:sz w:val="22"/>
          <w:szCs w:val="22"/>
        </w:rPr>
        <w:t xml:space="preserve">, </w:t>
      </w:r>
      <w:r w:rsidR="00792E6A" w:rsidRPr="001A7F5C">
        <w:rPr>
          <w:rFonts w:ascii="Century Gothic" w:hAnsi="Century Gothic" w:cstheme="minorHAnsi"/>
          <w:color w:val="005392"/>
          <w:sz w:val="22"/>
          <w:szCs w:val="22"/>
        </w:rPr>
        <w:t>and what to listen for in the process of co-creating double storylines running parallel in client/people’s lives.</w:t>
      </w:r>
    </w:p>
    <w:p w14:paraId="40CDA994" w14:textId="77777777" w:rsidR="0062211B" w:rsidRPr="001A7F5C" w:rsidRDefault="0062211B" w:rsidP="0062211B">
      <w:pPr>
        <w:rPr>
          <w:rFonts w:ascii="Century Gothic" w:hAnsi="Century Gothic" w:cstheme="minorHAnsi"/>
          <w:color w:val="005392"/>
          <w:sz w:val="22"/>
          <w:szCs w:val="22"/>
        </w:rPr>
      </w:pPr>
    </w:p>
    <w:p w14:paraId="57B797D4" w14:textId="03BDE47B" w:rsidR="00792E6A" w:rsidRPr="001A7F5C" w:rsidRDefault="00E77A64" w:rsidP="0062211B">
      <w:pPr>
        <w:rPr>
          <w:rFonts w:ascii="Century Gothic" w:hAnsi="Century Gothic" w:cstheme="minorHAnsi"/>
          <w:color w:val="005392"/>
          <w:sz w:val="22"/>
          <w:szCs w:val="22"/>
        </w:rPr>
      </w:pPr>
      <w:r w:rsidRPr="001A7F5C">
        <w:rPr>
          <w:rFonts w:ascii="Century Gothic" w:hAnsi="Century Gothic" w:cstheme="minorHAnsi"/>
          <w:color w:val="005392"/>
          <w:sz w:val="22"/>
          <w:szCs w:val="22"/>
        </w:rPr>
        <w:t>DOUBLE LISTENING practice skill may be applied in therapeutic conversations</w:t>
      </w:r>
      <w:r w:rsidR="00427041" w:rsidRPr="001A7F5C">
        <w:rPr>
          <w:rFonts w:ascii="Century Gothic" w:hAnsi="Century Gothic" w:cstheme="minorHAnsi"/>
          <w:color w:val="005392"/>
          <w:sz w:val="22"/>
          <w:szCs w:val="22"/>
        </w:rPr>
        <w:t xml:space="preserve"> in </w:t>
      </w:r>
      <w:r w:rsidRPr="001A7F5C">
        <w:rPr>
          <w:rFonts w:ascii="Century Gothic" w:hAnsi="Century Gothic" w:cstheme="minorHAnsi"/>
          <w:color w:val="005392"/>
          <w:sz w:val="22"/>
          <w:szCs w:val="22"/>
        </w:rPr>
        <w:t xml:space="preserve">clinical </w:t>
      </w:r>
      <w:r w:rsidR="003F375E" w:rsidRPr="001A7F5C">
        <w:rPr>
          <w:rFonts w:ascii="Century Gothic" w:hAnsi="Century Gothic" w:cstheme="minorHAnsi"/>
          <w:color w:val="005392"/>
          <w:sz w:val="22"/>
          <w:szCs w:val="22"/>
        </w:rPr>
        <w:t>and non</w:t>
      </w:r>
      <w:r w:rsidR="00CF452C" w:rsidRPr="001A7F5C">
        <w:rPr>
          <w:rFonts w:ascii="Century Gothic" w:hAnsi="Century Gothic" w:cstheme="minorHAnsi"/>
          <w:color w:val="005392"/>
          <w:sz w:val="22"/>
          <w:szCs w:val="22"/>
        </w:rPr>
        <w:t>-</w:t>
      </w:r>
      <w:r w:rsidR="003F375E" w:rsidRPr="001A7F5C">
        <w:rPr>
          <w:rFonts w:ascii="Century Gothic" w:hAnsi="Century Gothic" w:cstheme="minorHAnsi"/>
          <w:color w:val="005392"/>
          <w:sz w:val="22"/>
          <w:szCs w:val="22"/>
        </w:rPr>
        <w:t xml:space="preserve">clinical </w:t>
      </w:r>
      <w:r w:rsidRPr="001A7F5C">
        <w:rPr>
          <w:rFonts w:ascii="Century Gothic" w:hAnsi="Century Gothic" w:cstheme="minorHAnsi"/>
          <w:color w:val="005392"/>
          <w:sz w:val="22"/>
          <w:szCs w:val="22"/>
        </w:rPr>
        <w:t>setting</w:t>
      </w:r>
      <w:r w:rsidR="00427041" w:rsidRPr="001A7F5C">
        <w:rPr>
          <w:rFonts w:ascii="Century Gothic" w:hAnsi="Century Gothic" w:cstheme="minorHAnsi"/>
          <w:color w:val="005392"/>
          <w:sz w:val="22"/>
          <w:szCs w:val="22"/>
        </w:rPr>
        <w:t>s</w:t>
      </w:r>
      <w:r w:rsidR="003F375E" w:rsidRPr="001A7F5C">
        <w:rPr>
          <w:rFonts w:ascii="Century Gothic" w:hAnsi="Century Gothic" w:cstheme="minorHAnsi"/>
          <w:color w:val="005392"/>
          <w:sz w:val="22"/>
          <w:szCs w:val="22"/>
        </w:rPr>
        <w:t>.  T</w:t>
      </w:r>
      <w:r w:rsidR="00A726BB" w:rsidRPr="001A7F5C">
        <w:rPr>
          <w:rFonts w:ascii="Century Gothic" w:hAnsi="Century Gothic" w:cstheme="minorHAnsi"/>
          <w:color w:val="005392"/>
          <w:sz w:val="22"/>
          <w:szCs w:val="22"/>
        </w:rPr>
        <w:t xml:space="preserve">he one-day </w:t>
      </w:r>
      <w:r w:rsidR="00FB0E8E" w:rsidRPr="001A7F5C">
        <w:rPr>
          <w:rFonts w:ascii="Century Gothic" w:hAnsi="Century Gothic" w:cstheme="minorHAnsi"/>
          <w:color w:val="005392"/>
          <w:sz w:val="22"/>
          <w:szCs w:val="22"/>
        </w:rPr>
        <w:t xml:space="preserve">workshop </w:t>
      </w:r>
      <w:r w:rsidR="00A726BB" w:rsidRPr="001A7F5C">
        <w:rPr>
          <w:rFonts w:ascii="Century Gothic" w:hAnsi="Century Gothic" w:cstheme="minorHAnsi"/>
          <w:color w:val="005392"/>
          <w:sz w:val="22"/>
          <w:szCs w:val="22"/>
        </w:rPr>
        <w:t xml:space="preserve">will have a focus on </w:t>
      </w:r>
      <w:r w:rsidRPr="001A7F5C">
        <w:rPr>
          <w:rFonts w:ascii="Century Gothic" w:hAnsi="Century Gothic" w:cstheme="minorHAnsi"/>
          <w:color w:val="005392"/>
          <w:sz w:val="22"/>
          <w:szCs w:val="22"/>
        </w:rPr>
        <w:t>w</w:t>
      </w:r>
      <w:r w:rsidR="00A726BB" w:rsidRPr="001A7F5C">
        <w:rPr>
          <w:rFonts w:ascii="Century Gothic" w:hAnsi="Century Gothic" w:cstheme="minorHAnsi"/>
          <w:color w:val="005392"/>
          <w:sz w:val="22"/>
          <w:szCs w:val="22"/>
        </w:rPr>
        <w:t>orking with children, young people and families and effects of trauma</w:t>
      </w:r>
      <w:r w:rsidR="00017721" w:rsidRPr="001A7F5C">
        <w:rPr>
          <w:rFonts w:ascii="Century Gothic" w:hAnsi="Century Gothic" w:cstheme="minorHAnsi"/>
          <w:color w:val="005392"/>
          <w:sz w:val="22"/>
          <w:szCs w:val="22"/>
        </w:rPr>
        <w:t>.</w:t>
      </w:r>
      <w:r w:rsidR="00792E6A" w:rsidRPr="001A7F5C">
        <w:rPr>
          <w:rFonts w:ascii="Century Gothic" w:hAnsi="Century Gothic" w:cstheme="minorHAnsi"/>
          <w:color w:val="005392"/>
          <w:sz w:val="22"/>
          <w:szCs w:val="22"/>
        </w:rPr>
        <w:t xml:space="preserve"> </w:t>
      </w:r>
      <w:r w:rsidRPr="001A7F5C">
        <w:rPr>
          <w:rFonts w:ascii="Century Gothic" w:hAnsi="Century Gothic" w:cstheme="minorHAnsi"/>
          <w:color w:val="005392"/>
          <w:sz w:val="22"/>
          <w:szCs w:val="22"/>
        </w:rPr>
        <w:t xml:space="preserve">  </w:t>
      </w:r>
    </w:p>
    <w:p w14:paraId="05AB309B" w14:textId="77777777" w:rsidR="00017721" w:rsidRPr="001A7F5C" w:rsidRDefault="00017721" w:rsidP="00017721">
      <w:pPr>
        <w:rPr>
          <w:rFonts w:ascii="Century Gothic" w:hAnsi="Century Gothic" w:cstheme="minorHAnsi"/>
          <w:color w:val="222223"/>
          <w:sz w:val="22"/>
          <w:szCs w:val="22"/>
        </w:rPr>
      </w:pPr>
    </w:p>
    <w:p w14:paraId="5E59F8E9" w14:textId="1DBAB025" w:rsidR="00180975" w:rsidRPr="001A7F5C" w:rsidRDefault="006C4CA0" w:rsidP="00180975">
      <w:pPr>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The t</w:t>
      </w:r>
      <w:r w:rsidR="00017721" w:rsidRPr="001A7F5C">
        <w:rPr>
          <w:rFonts w:ascii="Century Gothic" w:hAnsi="Century Gothic" w:cstheme="minorHAnsi"/>
          <w:color w:val="2F5496" w:themeColor="accent5" w:themeShade="BF"/>
          <w:sz w:val="22"/>
          <w:szCs w:val="22"/>
        </w:rPr>
        <w:t>raining will include</w:t>
      </w:r>
      <w:r w:rsidR="003D3025" w:rsidRPr="001A7F5C">
        <w:rPr>
          <w:rFonts w:ascii="Century Gothic" w:hAnsi="Century Gothic" w:cstheme="minorHAnsi"/>
          <w:color w:val="2F5496" w:themeColor="accent5" w:themeShade="BF"/>
          <w:sz w:val="22"/>
          <w:szCs w:val="22"/>
        </w:rPr>
        <w:t xml:space="preserve"> live interview and stop/start </w:t>
      </w:r>
      <w:r w:rsidR="00017721" w:rsidRPr="001A7F5C">
        <w:rPr>
          <w:rFonts w:ascii="Century Gothic" w:hAnsi="Century Gothic" w:cstheme="minorHAnsi"/>
          <w:color w:val="2F5496" w:themeColor="accent5" w:themeShade="BF"/>
          <w:sz w:val="22"/>
          <w:szCs w:val="22"/>
        </w:rPr>
        <w:t xml:space="preserve"> </w:t>
      </w:r>
      <w:r w:rsidR="00CB145A" w:rsidRPr="001A7F5C">
        <w:rPr>
          <w:rFonts w:ascii="Century Gothic" w:hAnsi="Century Gothic" w:cstheme="minorHAnsi"/>
          <w:color w:val="2F5496" w:themeColor="accent5" w:themeShade="BF"/>
          <w:sz w:val="22"/>
          <w:szCs w:val="22"/>
        </w:rPr>
        <w:t>video</w:t>
      </w:r>
      <w:r w:rsidR="003D3025" w:rsidRPr="001A7F5C">
        <w:rPr>
          <w:rFonts w:ascii="Century Gothic" w:hAnsi="Century Gothic" w:cstheme="minorHAnsi"/>
          <w:color w:val="2F5496" w:themeColor="accent5" w:themeShade="BF"/>
          <w:sz w:val="22"/>
          <w:szCs w:val="22"/>
        </w:rPr>
        <w:t xml:space="preserve"> </w:t>
      </w:r>
      <w:r w:rsidR="00017721" w:rsidRPr="001A7F5C">
        <w:rPr>
          <w:rFonts w:ascii="Century Gothic" w:hAnsi="Century Gothic" w:cstheme="minorHAnsi"/>
          <w:color w:val="2F5496" w:themeColor="accent5" w:themeShade="BF"/>
          <w:sz w:val="22"/>
          <w:szCs w:val="22"/>
        </w:rPr>
        <w:t xml:space="preserve"> interview</w:t>
      </w:r>
      <w:r w:rsidR="003D3025" w:rsidRPr="001A7F5C">
        <w:rPr>
          <w:rFonts w:ascii="Century Gothic" w:hAnsi="Century Gothic" w:cstheme="minorHAnsi"/>
          <w:color w:val="2F5496" w:themeColor="accent5" w:themeShade="BF"/>
          <w:sz w:val="22"/>
          <w:szCs w:val="22"/>
        </w:rPr>
        <w:t xml:space="preserve"> to </w:t>
      </w:r>
      <w:r w:rsidR="00017721" w:rsidRPr="001A7F5C">
        <w:rPr>
          <w:rFonts w:ascii="Century Gothic" w:hAnsi="Century Gothic" w:cstheme="minorHAnsi"/>
          <w:color w:val="2F5496" w:themeColor="accent5" w:themeShade="BF"/>
          <w:sz w:val="22"/>
          <w:szCs w:val="22"/>
        </w:rPr>
        <w:t>guide</w:t>
      </w:r>
      <w:r w:rsidR="003D3025" w:rsidRPr="001A7F5C">
        <w:rPr>
          <w:rFonts w:ascii="Century Gothic" w:hAnsi="Century Gothic" w:cstheme="minorHAnsi"/>
          <w:color w:val="2F5496" w:themeColor="accent5" w:themeShade="BF"/>
          <w:sz w:val="22"/>
          <w:szCs w:val="22"/>
        </w:rPr>
        <w:t xml:space="preserve"> therapeutic </w:t>
      </w:r>
      <w:r w:rsidR="00017721" w:rsidRPr="001A7F5C">
        <w:rPr>
          <w:rFonts w:ascii="Century Gothic" w:hAnsi="Century Gothic" w:cstheme="minorHAnsi"/>
          <w:color w:val="2F5496" w:themeColor="accent5" w:themeShade="BF"/>
          <w:sz w:val="22"/>
          <w:szCs w:val="22"/>
        </w:rPr>
        <w:t xml:space="preserve"> practice exercises and opportunities for reflections and questions.</w:t>
      </w:r>
    </w:p>
    <w:p w14:paraId="7916A01C" w14:textId="77777777" w:rsidR="00CF452C" w:rsidRPr="001A7F5C" w:rsidRDefault="00CF452C" w:rsidP="00180975">
      <w:pPr>
        <w:rPr>
          <w:rFonts w:ascii="Century Gothic" w:hAnsi="Century Gothic" w:cstheme="minorHAnsi"/>
          <w:color w:val="2F5496" w:themeColor="accent5" w:themeShade="BF"/>
          <w:sz w:val="22"/>
          <w:szCs w:val="22"/>
        </w:rPr>
      </w:pPr>
    </w:p>
    <w:p w14:paraId="3A362486" w14:textId="77777777" w:rsidR="00C549C8" w:rsidRPr="001A7F5C" w:rsidRDefault="00180975" w:rsidP="00460410">
      <w:pPr>
        <w:rPr>
          <w:rFonts w:ascii="Century Gothic" w:hAnsi="Century Gothic" w:cstheme="minorHAnsi"/>
          <w:b/>
          <w:color w:val="1F4E79" w:themeColor="accent1" w:themeShade="80"/>
          <w:sz w:val="22"/>
          <w:szCs w:val="22"/>
        </w:rPr>
      </w:pPr>
      <w:r w:rsidRPr="001A7F5C">
        <w:rPr>
          <w:rFonts w:ascii="Century Gothic" w:hAnsi="Century Gothic" w:cstheme="minorHAnsi"/>
          <w:color w:val="2F5496" w:themeColor="accent5" w:themeShade="BF"/>
          <w:sz w:val="22"/>
          <w:szCs w:val="22"/>
        </w:rPr>
        <w:t xml:space="preserve">This </w:t>
      </w:r>
      <w:r w:rsidR="00E65E41" w:rsidRPr="001A7F5C">
        <w:rPr>
          <w:rFonts w:ascii="Century Gothic" w:hAnsi="Century Gothic" w:cstheme="minorHAnsi"/>
          <w:color w:val="2F5496" w:themeColor="accent5" w:themeShade="BF"/>
          <w:sz w:val="22"/>
          <w:szCs w:val="22"/>
        </w:rPr>
        <w:t>training</w:t>
      </w:r>
      <w:r w:rsidRPr="001A7F5C">
        <w:rPr>
          <w:rFonts w:ascii="Century Gothic" w:hAnsi="Century Gothic" w:cstheme="minorHAnsi"/>
          <w:color w:val="2F5496" w:themeColor="accent5" w:themeShade="BF"/>
          <w:sz w:val="22"/>
          <w:szCs w:val="22"/>
        </w:rPr>
        <w:t xml:space="preserve"> is designed and suitable</w:t>
      </w:r>
      <w:r w:rsidR="00E10498" w:rsidRPr="001A7F5C">
        <w:rPr>
          <w:rFonts w:ascii="Century Gothic" w:hAnsi="Century Gothic" w:cstheme="minorHAnsi"/>
          <w:color w:val="2F5496" w:themeColor="accent5" w:themeShade="BF"/>
          <w:sz w:val="22"/>
          <w:szCs w:val="22"/>
        </w:rPr>
        <w:t xml:space="preserve"> for psychologists, social workers</w:t>
      </w:r>
      <w:r w:rsidRPr="001A7F5C">
        <w:rPr>
          <w:rFonts w:ascii="Century Gothic" w:hAnsi="Century Gothic" w:cstheme="minorHAnsi"/>
          <w:color w:val="2F5496" w:themeColor="accent5" w:themeShade="BF"/>
          <w:sz w:val="22"/>
          <w:szCs w:val="22"/>
        </w:rPr>
        <w:t>, youth workers, family therap</w:t>
      </w:r>
      <w:r w:rsidR="00E77A64" w:rsidRPr="001A7F5C">
        <w:rPr>
          <w:rFonts w:ascii="Century Gothic" w:hAnsi="Century Gothic" w:cstheme="minorHAnsi"/>
          <w:color w:val="2F5496" w:themeColor="accent5" w:themeShade="BF"/>
          <w:sz w:val="22"/>
          <w:szCs w:val="22"/>
        </w:rPr>
        <w:t>ists, chaplains, counsellors</w:t>
      </w:r>
      <w:r w:rsidR="000763CE" w:rsidRPr="001A7F5C">
        <w:rPr>
          <w:rFonts w:ascii="Century Gothic" w:hAnsi="Century Gothic" w:cstheme="minorHAnsi"/>
          <w:color w:val="2F5496" w:themeColor="accent5" w:themeShade="BF"/>
          <w:sz w:val="22"/>
          <w:szCs w:val="22"/>
        </w:rPr>
        <w:t xml:space="preserve"> and</w:t>
      </w:r>
      <w:r w:rsidR="00E77A64" w:rsidRPr="001A7F5C">
        <w:rPr>
          <w:rFonts w:ascii="Century Gothic" w:hAnsi="Century Gothic" w:cstheme="minorHAnsi"/>
          <w:color w:val="2F5496" w:themeColor="accent5" w:themeShade="BF"/>
          <w:sz w:val="22"/>
          <w:szCs w:val="22"/>
        </w:rPr>
        <w:t xml:space="preserve"> occupational therapists</w:t>
      </w:r>
      <w:r w:rsidR="000763CE" w:rsidRPr="001A7F5C">
        <w:rPr>
          <w:rFonts w:ascii="Century Gothic" w:hAnsi="Century Gothic" w:cstheme="minorHAnsi"/>
          <w:color w:val="2F5496" w:themeColor="accent5" w:themeShade="BF"/>
          <w:sz w:val="22"/>
          <w:szCs w:val="22"/>
        </w:rPr>
        <w:t xml:space="preserve"> who work with chil</w:t>
      </w:r>
      <w:r w:rsidR="00E10498" w:rsidRPr="001A7F5C">
        <w:rPr>
          <w:rFonts w:ascii="Century Gothic" w:hAnsi="Century Gothic" w:cstheme="minorHAnsi"/>
          <w:color w:val="2F5496" w:themeColor="accent5" w:themeShade="BF"/>
          <w:sz w:val="22"/>
          <w:szCs w:val="22"/>
        </w:rPr>
        <w:t>dren, young people and families.</w:t>
      </w:r>
      <w:r w:rsidR="00460410" w:rsidRPr="001A7F5C">
        <w:rPr>
          <w:rFonts w:ascii="Century Gothic" w:hAnsi="Century Gothic" w:cstheme="minorHAnsi"/>
          <w:b/>
          <w:color w:val="1F4E79" w:themeColor="accent1" w:themeShade="80"/>
          <w:sz w:val="22"/>
          <w:szCs w:val="22"/>
        </w:rPr>
        <w:t xml:space="preserve"> </w:t>
      </w:r>
    </w:p>
    <w:p w14:paraId="70E4C441" w14:textId="77777777" w:rsidR="00460410" w:rsidRPr="001A7F5C" w:rsidRDefault="00460410" w:rsidP="00856428">
      <w:pPr>
        <w:widowControl w:val="0"/>
        <w:tabs>
          <w:tab w:val="left" w:pos="220"/>
          <w:tab w:val="left" w:pos="720"/>
        </w:tabs>
        <w:autoSpaceDE w:val="0"/>
        <w:autoSpaceDN w:val="0"/>
        <w:adjustRightInd w:val="0"/>
        <w:rPr>
          <w:rFonts w:ascii="Century Gothic" w:hAnsi="Century Gothic" w:cstheme="minorHAnsi"/>
          <w:b/>
          <w:color w:val="1F4E79" w:themeColor="accent1" w:themeShade="80"/>
          <w:sz w:val="22"/>
          <w:szCs w:val="22"/>
        </w:rPr>
      </w:pPr>
    </w:p>
    <w:p w14:paraId="33C63AD1" w14:textId="77777777" w:rsidR="00CF452C" w:rsidRPr="001A7F5C" w:rsidRDefault="00CF452C" w:rsidP="00CF452C">
      <w:pPr>
        <w:rPr>
          <w:rFonts w:ascii="Century Gothic" w:hAnsi="Century Gothic" w:cstheme="minorHAnsi"/>
          <w:b/>
          <w:color w:val="2F5496" w:themeColor="accent5" w:themeShade="BF"/>
          <w:sz w:val="22"/>
          <w:szCs w:val="22"/>
        </w:rPr>
      </w:pPr>
      <w:r w:rsidRPr="001A7F5C">
        <w:rPr>
          <w:rFonts w:ascii="Century Gothic" w:hAnsi="Century Gothic" w:cstheme="minorHAnsi"/>
          <w:b/>
          <w:color w:val="2F5496" w:themeColor="accent5" w:themeShade="BF"/>
          <w:sz w:val="22"/>
          <w:szCs w:val="22"/>
        </w:rPr>
        <w:t xml:space="preserve">This workshop will focus on </w:t>
      </w:r>
    </w:p>
    <w:p w14:paraId="56CB2530" w14:textId="1A8F9460" w:rsidR="00CF452C" w:rsidRPr="001A7F5C" w:rsidRDefault="00CF452C" w:rsidP="00CF452C">
      <w:pPr>
        <w:pStyle w:val="NormalWeb"/>
        <w:numPr>
          <w:ilvl w:val="0"/>
          <w:numId w:val="2"/>
        </w:numPr>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Reflecting on beliefs and habits of listening that can stand in our way of double listening</w:t>
      </w:r>
    </w:p>
    <w:p w14:paraId="4A5E844B" w14:textId="41A18FF1" w:rsidR="00CF452C" w:rsidRPr="001A7F5C" w:rsidRDefault="00CF452C" w:rsidP="00CF452C">
      <w:pPr>
        <w:pStyle w:val="ListParagraph"/>
        <w:numPr>
          <w:ilvl w:val="0"/>
          <w:numId w:val="2"/>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 xml:space="preserve">Listening is always  active and selective; </w:t>
      </w:r>
      <w:proofErr w:type="spellStart"/>
      <w:r w:rsidRPr="001A7F5C">
        <w:rPr>
          <w:rFonts w:ascii="Century Gothic" w:eastAsia="Times New Roman" w:hAnsi="Century Gothic" w:cstheme="minorHAnsi"/>
          <w:color w:val="2F5496" w:themeColor="accent5" w:themeShade="BF"/>
          <w:sz w:val="22"/>
          <w:szCs w:val="22"/>
        </w:rPr>
        <w:t>organised</w:t>
      </w:r>
      <w:proofErr w:type="spellEnd"/>
      <w:r w:rsidRPr="001A7F5C">
        <w:rPr>
          <w:rFonts w:ascii="Century Gothic" w:eastAsia="Times New Roman" w:hAnsi="Century Gothic" w:cstheme="minorHAnsi"/>
          <w:color w:val="2F5496" w:themeColor="accent5" w:themeShade="BF"/>
          <w:sz w:val="22"/>
          <w:szCs w:val="22"/>
        </w:rPr>
        <w:t xml:space="preserve"> around meaning and  shaped by experiences and by ideas acquired through our lives and by the discourses in which we participate and live</w:t>
      </w:r>
    </w:p>
    <w:p w14:paraId="270613A1" w14:textId="77777777" w:rsidR="00CF452C" w:rsidRPr="001A7F5C" w:rsidRDefault="00CF452C" w:rsidP="00CF452C">
      <w:pPr>
        <w:pStyle w:val="NormalWeb"/>
        <w:numPr>
          <w:ilvl w:val="0"/>
          <w:numId w:val="2"/>
        </w:numPr>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‘Tuning’ our ears so that we listen  (and hear)in ways that help us contribute to therapeutic conversations that may be useful to persons</w:t>
      </w:r>
    </w:p>
    <w:p w14:paraId="2F2BCDEC" w14:textId="77777777" w:rsidR="00CF452C" w:rsidRPr="001A7F5C" w:rsidRDefault="00CF452C" w:rsidP="00CF452C">
      <w:pPr>
        <w:pStyle w:val="ListParagraph"/>
        <w:numPr>
          <w:ilvl w:val="0"/>
          <w:numId w:val="2"/>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Tuning our ears to listen for and  capture small traces of subordinate stories such as</w:t>
      </w:r>
    </w:p>
    <w:p w14:paraId="3E87A6AF" w14:textId="77777777" w:rsidR="00CF452C" w:rsidRPr="001A7F5C" w:rsidRDefault="00CF452C" w:rsidP="00CF452C">
      <w:pPr>
        <w:pStyle w:val="ListParagraph"/>
        <w:numPr>
          <w:ilvl w:val="1"/>
          <w:numId w:val="2"/>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 xml:space="preserve">Conjunctions words that interweave and intersect stories </w:t>
      </w:r>
    </w:p>
    <w:p w14:paraId="75125A24" w14:textId="77777777" w:rsidR="00CF452C" w:rsidRPr="001A7F5C" w:rsidRDefault="00CF452C" w:rsidP="00CF452C">
      <w:pPr>
        <w:pStyle w:val="ListParagraph"/>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ab/>
        <w:t>But; or; and; hence; so, neither, since…</w:t>
      </w:r>
    </w:p>
    <w:p w14:paraId="5C191DB9" w14:textId="77777777" w:rsidR="00CF452C" w:rsidRPr="001A7F5C" w:rsidRDefault="00CF452C" w:rsidP="00CF452C">
      <w:pPr>
        <w:pStyle w:val="ListParagraph"/>
        <w:numPr>
          <w:ilvl w:val="0"/>
          <w:numId w:val="3"/>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Body speak – voice; pace; posture…</w:t>
      </w:r>
    </w:p>
    <w:p w14:paraId="4A962BC8" w14:textId="77777777" w:rsidR="00CF452C" w:rsidRPr="001A7F5C" w:rsidRDefault="00CF452C" w:rsidP="00CF452C">
      <w:pPr>
        <w:pStyle w:val="ListParagraph"/>
        <w:numPr>
          <w:ilvl w:val="0"/>
          <w:numId w:val="3"/>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‘the absent but implicit’ story markers in person’s recounting their experiences</w:t>
      </w:r>
    </w:p>
    <w:p w14:paraId="7E1A6EDF" w14:textId="77777777" w:rsidR="00CF452C" w:rsidRPr="001A7F5C" w:rsidRDefault="00CF452C" w:rsidP="00CF452C">
      <w:pPr>
        <w:pStyle w:val="ListParagraph"/>
        <w:numPr>
          <w:ilvl w:val="0"/>
          <w:numId w:val="3"/>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Listening to bifurcation points</w:t>
      </w:r>
      <w:r w:rsidRPr="001A7F5C">
        <w:rPr>
          <w:rFonts w:ascii="Century Gothic" w:eastAsia="Times New Roman" w:hAnsi="Century Gothic" w:cstheme="minorHAnsi"/>
          <w:color w:val="2F5496" w:themeColor="accent5" w:themeShade="BF"/>
          <w:position w:val="6"/>
          <w:sz w:val="22"/>
          <w:szCs w:val="22"/>
        </w:rPr>
        <w:t xml:space="preserve"> </w:t>
      </w:r>
      <w:r w:rsidRPr="001A7F5C">
        <w:rPr>
          <w:rFonts w:ascii="Century Gothic" w:eastAsia="Times New Roman" w:hAnsi="Century Gothic" w:cstheme="minorHAnsi"/>
          <w:color w:val="2F5496" w:themeColor="accent5" w:themeShade="BF"/>
          <w:sz w:val="22"/>
          <w:szCs w:val="22"/>
        </w:rPr>
        <w:t xml:space="preserve">  as crossroads where several stories collide, meet or intersect </w:t>
      </w:r>
    </w:p>
    <w:p w14:paraId="571C4B55" w14:textId="77777777" w:rsidR="00CF452C" w:rsidRPr="001A7F5C" w:rsidRDefault="00CF452C" w:rsidP="00CF452C">
      <w:pPr>
        <w:pStyle w:val="ListParagraph"/>
        <w:numPr>
          <w:ilvl w:val="0"/>
          <w:numId w:val="3"/>
        </w:numPr>
        <w:spacing w:before="100" w:beforeAutospacing="1" w:after="100" w:afterAutospacing="1"/>
        <w:rPr>
          <w:rFonts w:ascii="Century Gothic" w:eastAsia="Times New Roman" w:hAnsi="Century Gothic" w:cstheme="minorHAnsi"/>
          <w:color w:val="2F5496" w:themeColor="accent5" w:themeShade="BF"/>
          <w:sz w:val="22"/>
          <w:szCs w:val="22"/>
        </w:rPr>
      </w:pPr>
      <w:r w:rsidRPr="001A7F5C">
        <w:rPr>
          <w:rFonts w:ascii="Century Gothic" w:eastAsia="Times New Roman" w:hAnsi="Century Gothic" w:cstheme="minorHAnsi"/>
          <w:color w:val="2F5496" w:themeColor="accent5" w:themeShade="BF"/>
          <w:sz w:val="22"/>
          <w:szCs w:val="22"/>
        </w:rPr>
        <w:t>Tuning in to half sentences…</w:t>
      </w:r>
    </w:p>
    <w:p w14:paraId="7382F27D" w14:textId="77777777" w:rsidR="00CF452C" w:rsidRPr="001A7F5C" w:rsidRDefault="00CF452C" w:rsidP="00CF452C">
      <w:pPr>
        <w:pStyle w:val="NormalWeb"/>
        <w:rPr>
          <w:rFonts w:ascii="Century Gothic" w:hAnsi="Century Gothic" w:cstheme="minorHAnsi"/>
          <w:b/>
          <w:color w:val="2F5496" w:themeColor="accent5" w:themeShade="BF"/>
          <w:sz w:val="22"/>
          <w:szCs w:val="22"/>
        </w:rPr>
      </w:pPr>
      <w:r w:rsidRPr="001A7F5C">
        <w:rPr>
          <w:rFonts w:ascii="Century Gothic" w:hAnsi="Century Gothic" w:cstheme="minorHAnsi"/>
          <w:b/>
          <w:color w:val="2F5496" w:themeColor="accent5" w:themeShade="BF"/>
          <w:sz w:val="22"/>
          <w:szCs w:val="22"/>
        </w:rPr>
        <w:lastRenderedPageBreak/>
        <w:t>By the end of this workshop participants will:</w:t>
      </w:r>
    </w:p>
    <w:p w14:paraId="019D93DC" w14:textId="77777777" w:rsidR="00CF452C" w:rsidRPr="001A7F5C" w:rsidRDefault="00CF452C" w:rsidP="00CF452C">
      <w:pPr>
        <w:pStyle w:val="NormalWeb"/>
        <w:numPr>
          <w:ilvl w:val="0"/>
          <w:numId w:val="4"/>
        </w:numPr>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Have increased understanding of how to engage in double-listening  reauthoring practice and what may block the double-listening</w:t>
      </w:r>
    </w:p>
    <w:p w14:paraId="153E0883" w14:textId="28FDC348" w:rsidR="00CF452C" w:rsidRPr="001A7F5C" w:rsidRDefault="00CF452C" w:rsidP="00CF452C">
      <w:pPr>
        <w:pStyle w:val="NormalWeb"/>
        <w:numPr>
          <w:ilvl w:val="0"/>
          <w:numId w:val="4"/>
        </w:numPr>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 xml:space="preserve">Have experimented with, and </w:t>
      </w:r>
      <w:r w:rsidR="003E39D9" w:rsidRPr="001A7F5C">
        <w:rPr>
          <w:rFonts w:ascii="Century Gothic" w:hAnsi="Century Gothic" w:cstheme="minorHAnsi"/>
          <w:color w:val="2F5496" w:themeColor="accent5" w:themeShade="BF"/>
          <w:sz w:val="22"/>
          <w:szCs w:val="22"/>
        </w:rPr>
        <w:t xml:space="preserve">gain </w:t>
      </w:r>
      <w:r w:rsidRPr="001A7F5C">
        <w:rPr>
          <w:rFonts w:ascii="Century Gothic" w:hAnsi="Century Gothic" w:cstheme="minorHAnsi"/>
          <w:color w:val="2F5496" w:themeColor="accent5" w:themeShade="BF"/>
          <w:sz w:val="22"/>
          <w:szCs w:val="22"/>
        </w:rPr>
        <w:t xml:space="preserve">increase confidence in double listening practice </w:t>
      </w:r>
      <w:r w:rsidR="003E39D9" w:rsidRPr="001A7F5C">
        <w:rPr>
          <w:rFonts w:ascii="Century Gothic" w:hAnsi="Century Gothic" w:cstheme="minorHAnsi"/>
          <w:color w:val="2F5496" w:themeColor="accent5" w:themeShade="BF"/>
          <w:sz w:val="22"/>
          <w:szCs w:val="22"/>
        </w:rPr>
        <w:t>skill by tuning in to the usefulness of  various aspects of listening/hearing that may have  potentially  been taken for granted</w:t>
      </w:r>
    </w:p>
    <w:p w14:paraId="4AC89898" w14:textId="77B63C38" w:rsidR="009F4ED4" w:rsidRPr="001A7F5C" w:rsidRDefault="009F4ED4" w:rsidP="009F4ED4">
      <w:pPr>
        <w:pStyle w:val="ShapeCaptionWhite"/>
        <w:jc w:val="left"/>
        <w:rPr>
          <w:rFonts w:ascii="Century Gothic" w:hAnsi="Century Gothic" w:cstheme="minorHAnsi"/>
          <w:color w:val="2F5496" w:themeColor="accent5" w:themeShade="BF"/>
          <w:sz w:val="22"/>
          <w:szCs w:val="22"/>
        </w:rPr>
      </w:pPr>
      <w:proofErr w:type="spellStart"/>
      <w:r w:rsidRPr="001A7F5C">
        <w:rPr>
          <w:rFonts w:ascii="Century Gothic" w:hAnsi="Century Gothic" w:cstheme="minorHAnsi"/>
          <w:b/>
          <w:color w:val="2F5496" w:themeColor="accent5" w:themeShade="BF"/>
          <w:sz w:val="22"/>
          <w:szCs w:val="22"/>
        </w:rPr>
        <w:t>About</w:t>
      </w:r>
      <w:proofErr w:type="spellEnd"/>
      <w:r w:rsidRPr="001A7F5C">
        <w:rPr>
          <w:rFonts w:ascii="Century Gothic" w:hAnsi="Century Gothic" w:cstheme="minorHAnsi"/>
          <w:b/>
          <w:color w:val="2F5496" w:themeColor="accent5" w:themeShade="BF"/>
          <w:sz w:val="22"/>
          <w:szCs w:val="22"/>
        </w:rPr>
        <w:t xml:space="preserve"> Angela:</w:t>
      </w:r>
      <w:r w:rsidRPr="001A7F5C">
        <w:rPr>
          <w:rFonts w:ascii="Century Gothic" w:hAnsi="Century Gothic" w:cstheme="minorHAnsi"/>
          <w:color w:val="2F5496" w:themeColor="accent5" w:themeShade="BF"/>
          <w:sz w:val="22"/>
          <w:szCs w:val="22"/>
        </w:rPr>
        <w:t xml:space="preserve"> Angela Ranallo </w:t>
      </w:r>
      <w:proofErr w:type="spellStart"/>
      <w:r w:rsidRPr="001A7F5C">
        <w:rPr>
          <w:rFonts w:ascii="Century Gothic" w:hAnsi="Century Gothic" w:cstheme="minorHAnsi"/>
          <w:color w:val="2F5496" w:themeColor="accent5" w:themeShade="BF"/>
          <w:sz w:val="22"/>
          <w:szCs w:val="22"/>
        </w:rPr>
        <w:t>is</w:t>
      </w:r>
      <w:proofErr w:type="spellEnd"/>
      <w:r w:rsidRPr="001A7F5C">
        <w:rPr>
          <w:rFonts w:ascii="Century Gothic" w:hAnsi="Century Gothic" w:cstheme="minorHAnsi"/>
          <w:color w:val="2F5496" w:themeColor="accent5" w:themeShade="BF"/>
          <w:sz w:val="22"/>
          <w:szCs w:val="22"/>
        </w:rPr>
        <w:t xml:space="preserve"> an AASW </w:t>
      </w:r>
      <w:proofErr w:type="spellStart"/>
      <w:r w:rsidRPr="001A7F5C">
        <w:rPr>
          <w:rFonts w:ascii="Century Gothic" w:hAnsi="Century Gothic" w:cstheme="minorHAnsi"/>
          <w:color w:val="2F5496" w:themeColor="accent5" w:themeShade="BF"/>
          <w:sz w:val="22"/>
          <w:szCs w:val="22"/>
        </w:rPr>
        <w:t>accredited</w:t>
      </w:r>
      <w:proofErr w:type="spellEnd"/>
      <w:r w:rsidRPr="001A7F5C">
        <w:rPr>
          <w:rFonts w:ascii="Century Gothic" w:hAnsi="Century Gothic" w:cstheme="minorHAnsi"/>
          <w:color w:val="2F5496" w:themeColor="accent5" w:themeShade="BF"/>
          <w:sz w:val="22"/>
          <w:szCs w:val="22"/>
        </w:rPr>
        <w:t xml:space="preserve"> Mental </w:t>
      </w:r>
      <w:proofErr w:type="spellStart"/>
      <w:r w:rsidRPr="001A7F5C">
        <w:rPr>
          <w:rFonts w:ascii="Century Gothic" w:hAnsi="Century Gothic" w:cstheme="minorHAnsi"/>
          <w:color w:val="2F5496" w:themeColor="accent5" w:themeShade="BF"/>
          <w:sz w:val="22"/>
          <w:szCs w:val="22"/>
        </w:rPr>
        <w:t>Health</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Social</w:t>
      </w:r>
      <w:proofErr w:type="spellEnd"/>
      <w:r w:rsidRPr="001A7F5C">
        <w:rPr>
          <w:rFonts w:ascii="Century Gothic" w:hAnsi="Century Gothic" w:cstheme="minorHAnsi"/>
          <w:color w:val="2F5496" w:themeColor="accent5" w:themeShade="BF"/>
          <w:sz w:val="22"/>
          <w:szCs w:val="22"/>
        </w:rPr>
        <w:t xml:space="preserve"> Worker </w:t>
      </w:r>
      <w:proofErr w:type="spellStart"/>
      <w:r w:rsidRPr="001A7F5C">
        <w:rPr>
          <w:rFonts w:ascii="Century Gothic" w:hAnsi="Century Gothic" w:cstheme="minorHAnsi"/>
          <w:color w:val="2F5496" w:themeColor="accent5" w:themeShade="BF"/>
          <w:sz w:val="22"/>
          <w:szCs w:val="22"/>
        </w:rPr>
        <w:t>and</w:t>
      </w:r>
      <w:proofErr w:type="spellEnd"/>
      <w:r w:rsidRPr="001A7F5C">
        <w:rPr>
          <w:rFonts w:ascii="Century Gothic" w:hAnsi="Century Gothic" w:cstheme="minorHAnsi"/>
          <w:color w:val="2F5496" w:themeColor="accent5" w:themeShade="BF"/>
          <w:sz w:val="22"/>
          <w:szCs w:val="22"/>
        </w:rPr>
        <w:t xml:space="preserve"> Supervisor.  </w:t>
      </w:r>
      <w:proofErr w:type="spellStart"/>
      <w:r w:rsidRPr="001A7F5C">
        <w:rPr>
          <w:rFonts w:ascii="Century Gothic" w:hAnsi="Century Gothic" w:cstheme="minorHAnsi"/>
          <w:color w:val="2F5496" w:themeColor="accent5" w:themeShade="BF"/>
          <w:sz w:val="22"/>
          <w:szCs w:val="22"/>
        </w:rPr>
        <w:t>She</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is</w:t>
      </w:r>
      <w:proofErr w:type="spellEnd"/>
      <w:r w:rsidRPr="001A7F5C">
        <w:rPr>
          <w:rFonts w:ascii="Century Gothic" w:hAnsi="Century Gothic" w:cstheme="minorHAnsi"/>
          <w:color w:val="2F5496" w:themeColor="accent5" w:themeShade="BF"/>
          <w:sz w:val="22"/>
          <w:szCs w:val="22"/>
        </w:rPr>
        <w:t xml:space="preserve"> a Clinical </w:t>
      </w:r>
      <w:proofErr w:type="spellStart"/>
      <w:r w:rsidRPr="001A7F5C">
        <w:rPr>
          <w:rFonts w:ascii="Century Gothic" w:hAnsi="Century Gothic" w:cstheme="minorHAnsi"/>
          <w:color w:val="2F5496" w:themeColor="accent5" w:themeShade="BF"/>
          <w:sz w:val="22"/>
          <w:szCs w:val="22"/>
        </w:rPr>
        <w:t>member</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of</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the</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Australian</w:t>
      </w:r>
      <w:proofErr w:type="spellEnd"/>
      <w:r w:rsidRPr="001A7F5C">
        <w:rPr>
          <w:rFonts w:ascii="Century Gothic" w:hAnsi="Century Gothic" w:cstheme="minorHAnsi"/>
          <w:color w:val="2F5496" w:themeColor="accent5" w:themeShade="BF"/>
          <w:sz w:val="22"/>
          <w:szCs w:val="22"/>
        </w:rPr>
        <w:t xml:space="preserve"> College </w:t>
      </w:r>
      <w:proofErr w:type="spellStart"/>
      <w:r w:rsidRPr="001A7F5C">
        <w:rPr>
          <w:rFonts w:ascii="Century Gothic" w:hAnsi="Century Gothic" w:cstheme="minorHAnsi"/>
          <w:color w:val="2F5496" w:themeColor="accent5" w:themeShade="BF"/>
          <w:sz w:val="22"/>
          <w:szCs w:val="22"/>
        </w:rPr>
        <w:t>of</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Social</w:t>
      </w:r>
      <w:proofErr w:type="spellEnd"/>
      <w:r w:rsidRPr="001A7F5C">
        <w:rPr>
          <w:rFonts w:ascii="Century Gothic" w:hAnsi="Century Gothic" w:cstheme="minorHAnsi"/>
          <w:color w:val="2F5496" w:themeColor="accent5" w:themeShade="BF"/>
          <w:sz w:val="22"/>
          <w:szCs w:val="22"/>
        </w:rPr>
        <w:t xml:space="preserve"> Work; a Clinical </w:t>
      </w:r>
      <w:proofErr w:type="spellStart"/>
      <w:r w:rsidRPr="001A7F5C">
        <w:rPr>
          <w:rFonts w:ascii="Century Gothic" w:hAnsi="Century Gothic" w:cstheme="minorHAnsi"/>
          <w:color w:val="2F5496" w:themeColor="accent5" w:themeShade="BF"/>
          <w:sz w:val="22"/>
          <w:szCs w:val="22"/>
        </w:rPr>
        <w:t>member</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of</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the</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Australian</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Association</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of</w:t>
      </w:r>
      <w:proofErr w:type="spellEnd"/>
      <w:r w:rsidRPr="001A7F5C">
        <w:rPr>
          <w:rFonts w:ascii="Century Gothic" w:hAnsi="Century Gothic" w:cstheme="minorHAnsi"/>
          <w:color w:val="2F5496" w:themeColor="accent5" w:themeShade="BF"/>
          <w:sz w:val="22"/>
          <w:szCs w:val="22"/>
        </w:rPr>
        <w:t xml:space="preserve"> Family </w:t>
      </w:r>
      <w:proofErr w:type="spellStart"/>
      <w:r w:rsidRPr="001A7F5C">
        <w:rPr>
          <w:rFonts w:ascii="Century Gothic" w:hAnsi="Century Gothic" w:cstheme="minorHAnsi"/>
          <w:color w:val="2F5496" w:themeColor="accent5" w:themeShade="BF"/>
          <w:sz w:val="22"/>
          <w:szCs w:val="22"/>
        </w:rPr>
        <w:t>Therapy</w:t>
      </w:r>
      <w:proofErr w:type="spellEnd"/>
      <w:r w:rsidRPr="001A7F5C">
        <w:rPr>
          <w:rFonts w:ascii="Century Gothic" w:hAnsi="Century Gothic" w:cstheme="minorHAnsi"/>
          <w:color w:val="2F5496" w:themeColor="accent5" w:themeShade="BF"/>
          <w:sz w:val="22"/>
          <w:szCs w:val="22"/>
        </w:rPr>
        <w:t xml:space="preserve"> (AAFT) </w:t>
      </w:r>
      <w:proofErr w:type="spellStart"/>
      <w:r w:rsidRPr="001A7F5C">
        <w:rPr>
          <w:rFonts w:ascii="Century Gothic" w:hAnsi="Century Gothic" w:cstheme="minorHAnsi"/>
          <w:color w:val="2F5496" w:themeColor="accent5" w:themeShade="BF"/>
          <w:sz w:val="22"/>
          <w:szCs w:val="22"/>
        </w:rPr>
        <w:t>and</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member</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of</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Association</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o</w:t>
      </w:r>
      <w:r w:rsidR="00796B70" w:rsidRPr="001A7F5C">
        <w:rPr>
          <w:rFonts w:ascii="Century Gothic" w:hAnsi="Century Gothic" w:cstheme="minorHAnsi"/>
          <w:color w:val="2F5496" w:themeColor="accent5" w:themeShade="BF"/>
          <w:sz w:val="22"/>
          <w:szCs w:val="22"/>
        </w:rPr>
        <w:t>f</w:t>
      </w:r>
      <w:proofErr w:type="spellEnd"/>
      <w:r w:rsidR="00796B70" w:rsidRPr="001A7F5C">
        <w:rPr>
          <w:rFonts w:ascii="Century Gothic" w:hAnsi="Century Gothic" w:cstheme="minorHAnsi"/>
          <w:color w:val="2F5496" w:themeColor="accent5" w:themeShade="BF"/>
          <w:sz w:val="22"/>
          <w:szCs w:val="22"/>
        </w:rPr>
        <w:t xml:space="preserve"> Family </w:t>
      </w:r>
      <w:proofErr w:type="spellStart"/>
      <w:r w:rsidR="00796B70" w:rsidRPr="001A7F5C">
        <w:rPr>
          <w:rFonts w:ascii="Century Gothic" w:hAnsi="Century Gothic" w:cstheme="minorHAnsi"/>
          <w:color w:val="2F5496" w:themeColor="accent5" w:themeShade="BF"/>
          <w:sz w:val="22"/>
          <w:szCs w:val="22"/>
        </w:rPr>
        <w:t>and</w:t>
      </w:r>
      <w:proofErr w:type="spellEnd"/>
      <w:r w:rsidR="00796B70" w:rsidRPr="001A7F5C">
        <w:rPr>
          <w:rFonts w:ascii="Century Gothic" w:hAnsi="Century Gothic" w:cstheme="minorHAnsi"/>
          <w:color w:val="2F5496" w:themeColor="accent5" w:themeShade="BF"/>
          <w:sz w:val="22"/>
          <w:szCs w:val="22"/>
        </w:rPr>
        <w:t xml:space="preserve"> </w:t>
      </w:r>
      <w:proofErr w:type="spellStart"/>
      <w:r w:rsidR="00796B70" w:rsidRPr="001A7F5C">
        <w:rPr>
          <w:rFonts w:ascii="Century Gothic" w:hAnsi="Century Gothic" w:cstheme="minorHAnsi"/>
          <w:color w:val="2F5496" w:themeColor="accent5" w:themeShade="BF"/>
          <w:sz w:val="22"/>
          <w:szCs w:val="22"/>
        </w:rPr>
        <w:t>Conciliation</w:t>
      </w:r>
      <w:proofErr w:type="spellEnd"/>
      <w:r w:rsidR="00796B70" w:rsidRPr="001A7F5C">
        <w:rPr>
          <w:rFonts w:ascii="Century Gothic" w:hAnsi="Century Gothic" w:cstheme="minorHAnsi"/>
          <w:color w:val="2F5496" w:themeColor="accent5" w:themeShade="BF"/>
          <w:sz w:val="22"/>
          <w:szCs w:val="22"/>
        </w:rPr>
        <w:t xml:space="preserve"> Court</w:t>
      </w:r>
      <w:r w:rsidRPr="001A7F5C">
        <w:rPr>
          <w:rFonts w:ascii="Century Gothic" w:hAnsi="Century Gothic" w:cstheme="minorHAnsi"/>
          <w:color w:val="2F5496" w:themeColor="accent5" w:themeShade="BF"/>
          <w:sz w:val="22"/>
          <w:szCs w:val="22"/>
        </w:rPr>
        <w:t xml:space="preserve"> </w:t>
      </w:r>
      <w:proofErr w:type="spellStart"/>
      <w:r w:rsidR="00CC1A07" w:rsidRPr="001A7F5C">
        <w:rPr>
          <w:rFonts w:ascii="Century Gothic" w:hAnsi="Century Gothic" w:cstheme="minorHAnsi"/>
          <w:color w:val="244084"/>
          <w:sz w:val="22"/>
          <w:szCs w:val="22"/>
        </w:rPr>
        <w:t>and</w:t>
      </w:r>
      <w:proofErr w:type="spellEnd"/>
      <w:r w:rsidR="00CC1A07" w:rsidRPr="001A7F5C">
        <w:rPr>
          <w:rFonts w:ascii="Century Gothic" w:hAnsi="Century Gothic" w:cstheme="minorHAnsi"/>
          <w:color w:val="244084"/>
          <w:sz w:val="22"/>
          <w:szCs w:val="22"/>
        </w:rPr>
        <w:t xml:space="preserve"> a </w:t>
      </w:r>
      <w:proofErr w:type="spellStart"/>
      <w:r w:rsidR="00CC1A07" w:rsidRPr="001A7F5C">
        <w:rPr>
          <w:rFonts w:ascii="Century Gothic" w:hAnsi="Century Gothic" w:cstheme="minorHAnsi"/>
          <w:color w:val="244084"/>
          <w:sz w:val="22"/>
          <w:szCs w:val="22"/>
        </w:rPr>
        <w:t>member</w:t>
      </w:r>
      <w:proofErr w:type="spellEnd"/>
      <w:r w:rsidR="00CC1A07" w:rsidRPr="001A7F5C">
        <w:rPr>
          <w:rFonts w:ascii="Century Gothic" w:hAnsi="Century Gothic" w:cstheme="minorHAnsi"/>
          <w:color w:val="244084"/>
          <w:sz w:val="22"/>
          <w:szCs w:val="22"/>
        </w:rPr>
        <w:t xml:space="preserve"> </w:t>
      </w:r>
      <w:proofErr w:type="spellStart"/>
      <w:r w:rsidR="00CC1A07" w:rsidRPr="001A7F5C">
        <w:rPr>
          <w:rFonts w:ascii="Century Gothic" w:hAnsi="Century Gothic" w:cstheme="minorHAnsi"/>
          <w:color w:val="244084"/>
          <w:sz w:val="22"/>
          <w:szCs w:val="22"/>
        </w:rPr>
        <w:t>of</w:t>
      </w:r>
      <w:proofErr w:type="spellEnd"/>
      <w:r w:rsidR="00CC1A07" w:rsidRPr="001A7F5C">
        <w:rPr>
          <w:rFonts w:ascii="Century Gothic" w:hAnsi="Century Gothic" w:cstheme="minorHAnsi"/>
          <w:color w:val="244084"/>
          <w:sz w:val="22"/>
          <w:szCs w:val="22"/>
        </w:rPr>
        <w:t xml:space="preserve"> </w:t>
      </w:r>
      <w:proofErr w:type="spellStart"/>
      <w:r w:rsidR="00CC1A07" w:rsidRPr="001A7F5C">
        <w:rPr>
          <w:rFonts w:ascii="Century Gothic" w:hAnsi="Century Gothic" w:cstheme="minorHAnsi"/>
          <w:color w:val="244084"/>
          <w:sz w:val="22"/>
          <w:szCs w:val="22"/>
        </w:rPr>
        <w:t>Australian</w:t>
      </w:r>
      <w:proofErr w:type="spellEnd"/>
      <w:r w:rsidR="00CC1A07" w:rsidRPr="001A7F5C">
        <w:rPr>
          <w:rFonts w:ascii="Century Gothic" w:hAnsi="Century Gothic" w:cstheme="minorHAnsi"/>
          <w:color w:val="244084"/>
          <w:sz w:val="22"/>
          <w:szCs w:val="22"/>
        </w:rPr>
        <w:t xml:space="preserve"> Professional </w:t>
      </w:r>
      <w:proofErr w:type="spellStart"/>
      <w:r w:rsidR="00CC1A07" w:rsidRPr="001A7F5C">
        <w:rPr>
          <w:rFonts w:ascii="Century Gothic" w:hAnsi="Century Gothic" w:cstheme="minorHAnsi"/>
          <w:color w:val="244084"/>
          <w:sz w:val="22"/>
          <w:szCs w:val="22"/>
        </w:rPr>
        <w:t>Association</w:t>
      </w:r>
      <w:proofErr w:type="spellEnd"/>
      <w:r w:rsidR="00CC1A07" w:rsidRPr="001A7F5C">
        <w:rPr>
          <w:rFonts w:ascii="Century Gothic" w:hAnsi="Century Gothic" w:cstheme="minorHAnsi"/>
          <w:color w:val="244084"/>
          <w:sz w:val="22"/>
          <w:szCs w:val="22"/>
        </w:rPr>
        <w:t xml:space="preserve"> </w:t>
      </w:r>
      <w:proofErr w:type="spellStart"/>
      <w:r w:rsidR="00CC1A07" w:rsidRPr="001A7F5C">
        <w:rPr>
          <w:rFonts w:ascii="Century Gothic" w:hAnsi="Century Gothic" w:cstheme="minorHAnsi"/>
          <w:color w:val="244084"/>
          <w:sz w:val="22"/>
          <w:szCs w:val="22"/>
        </w:rPr>
        <w:t>for</w:t>
      </w:r>
      <w:proofErr w:type="spellEnd"/>
      <w:r w:rsidR="00CC1A07" w:rsidRPr="001A7F5C">
        <w:rPr>
          <w:rFonts w:ascii="Century Gothic" w:hAnsi="Century Gothic" w:cstheme="minorHAnsi"/>
          <w:color w:val="244084"/>
          <w:sz w:val="22"/>
          <w:szCs w:val="22"/>
        </w:rPr>
        <w:t xml:space="preserve"> Trans </w:t>
      </w:r>
      <w:proofErr w:type="spellStart"/>
      <w:r w:rsidR="00CC1A07" w:rsidRPr="001A7F5C">
        <w:rPr>
          <w:rFonts w:ascii="Century Gothic" w:hAnsi="Century Gothic" w:cstheme="minorHAnsi"/>
          <w:color w:val="244084"/>
          <w:sz w:val="22"/>
          <w:szCs w:val="22"/>
        </w:rPr>
        <w:t>Health</w:t>
      </w:r>
      <w:proofErr w:type="spellEnd"/>
      <w:r w:rsidR="00CC1A07" w:rsidRPr="001A7F5C">
        <w:rPr>
          <w:rFonts w:ascii="Century Gothic" w:hAnsi="Century Gothic" w:cstheme="minorHAnsi"/>
          <w:color w:val="074080"/>
          <w:sz w:val="22"/>
          <w:szCs w:val="22"/>
        </w:rPr>
        <w:t> (</w:t>
      </w:r>
      <w:proofErr w:type="spellStart"/>
      <w:r w:rsidR="00CC1A07" w:rsidRPr="001A7F5C">
        <w:rPr>
          <w:rFonts w:ascii="Century Gothic" w:hAnsi="Century Gothic" w:cstheme="minorHAnsi"/>
          <w:color w:val="074080"/>
          <w:sz w:val="22"/>
          <w:szCs w:val="22"/>
        </w:rPr>
        <w:t>AusPATH</w:t>
      </w:r>
      <w:proofErr w:type="spellEnd"/>
      <w:r w:rsidR="00CC1A07" w:rsidRPr="001A7F5C">
        <w:rPr>
          <w:rFonts w:ascii="Century Gothic" w:hAnsi="Century Gothic" w:cstheme="minorHAnsi"/>
          <w:color w:val="074080"/>
          <w:sz w:val="22"/>
          <w:szCs w:val="22"/>
        </w:rPr>
        <w:t>).</w:t>
      </w:r>
    </w:p>
    <w:p w14:paraId="0C92E3ED" w14:textId="534D1A84" w:rsidR="009F4ED4" w:rsidRPr="001A7F5C" w:rsidRDefault="009F4ED4" w:rsidP="009F4ED4">
      <w:pPr>
        <w:pStyle w:val="ShapeCaptionWhite"/>
        <w:jc w:val="left"/>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 xml:space="preserve">Angela has written a number of published and unpublished reflection practice papers.  </w:t>
      </w:r>
      <w:proofErr w:type="spellStart"/>
      <w:r w:rsidRPr="001A7F5C">
        <w:rPr>
          <w:rFonts w:ascii="Century Gothic" w:hAnsi="Century Gothic" w:cstheme="minorHAnsi"/>
          <w:color w:val="2F5496" w:themeColor="accent5" w:themeShade="BF"/>
          <w:sz w:val="22"/>
          <w:szCs w:val="22"/>
        </w:rPr>
        <w:t>She</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designs</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and</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provides</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training</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and</w:t>
      </w:r>
      <w:proofErr w:type="spellEnd"/>
      <w:r w:rsidRPr="001A7F5C">
        <w:rPr>
          <w:rFonts w:ascii="Century Gothic" w:hAnsi="Century Gothic" w:cstheme="minorHAnsi"/>
          <w:color w:val="2F5496" w:themeColor="accent5" w:themeShade="BF"/>
          <w:sz w:val="22"/>
          <w:szCs w:val="22"/>
        </w:rPr>
        <w:t xml:space="preserve"> professional </w:t>
      </w:r>
      <w:proofErr w:type="spellStart"/>
      <w:r w:rsidRPr="001A7F5C">
        <w:rPr>
          <w:rFonts w:ascii="Century Gothic" w:hAnsi="Century Gothic" w:cstheme="minorHAnsi"/>
          <w:color w:val="2F5496" w:themeColor="accent5" w:themeShade="BF"/>
          <w:sz w:val="22"/>
          <w:szCs w:val="22"/>
        </w:rPr>
        <w:t>development</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workshops</w:t>
      </w:r>
      <w:proofErr w:type="spellEnd"/>
      <w:r w:rsidR="00520252" w:rsidRPr="001A7F5C">
        <w:rPr>
          <w:rFonts w:ascii="Century Gothic" w:hAnsi="Century Gothic" w:cstheme="minorHAnsi"/>
          <w:color w:val="2F5496" w:themeColor="accent5" w:themeShade="BF"/>
          <w:sz w:val="22"/>
          <w:szCs w:val="22"/>
        </w:rPr>
        <w:t>,</w:t>
      </w:r>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and</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is</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invited</w:t>
      </w:r>
      <w:proofErr w:type="spellEnd"/>
      <w:r w:rsidRPr="001A7F5C">
        <w:rPr>
          <w:rFonts w:ascii="Century Gothic" w:hAnsi="Century Gothic" w:cstheme="minorHAnsi"/>
          <w:color w:val="2F5496" w:themeColor="accent5" w:themeShade="BF"/>
          <w:sz w:val="22"/>
          <w:szCs w:val="22"/>
        </w:rPr>
        <w:t xml:space="preserve"> </w:t>
      </w:r>
      <w:proofErr w:type="spellStart"/>
      <w:r w:rsidR="00575BBF" w:rsidRPr="001A7F5C">
        <w:rPr>
          <w:rFonts w:ascii="Century Gothic" w:hAnsi="Century Gothic" w:cstheme="minorHAnsi"/>
          <w:color w:val="2F5496" w:themeColor="accent5" w:themeShade="BF"/>
          <w:sz w:val="22"/>
          <w:szCs w:val="22"/>
        </w:rPr>
        <w:t>as</w:t>
      </w:r>
      <w:proofErr w:type="spellEnd"/>
      <w:r w:rsidR="00575BBF" w:rsidRPr="001A7F5C">
        <w:rPr>
          <w:rFonts w:ascii="Century Gothic" w:hAnsi="Century Gothic" w:cstheme="minorHAnsi"/>
          <w:color w:val="2F5496" w:themeColor="accent5" w:themeShade="BF"/>
          <w:sz w:val="22"/>
          <w:szCs w:val="22"/>
        </w:rPr>
        <w:t xml:space="preserve"> a  </w:t>
      </w:r>
      <w:proofErr w:type="spellStart"/>
      <w:r w:rsidRPr="001A7F5C">
        <w:rPr>
          <w:rFonts w:ascii="Century Gothic" w:hAnsi="Century Gothic" w:cstheme="minorHAnsi"/>
          <w:color w:val="2F5496" w:themeColor="accent5" w:themeShade="BF"/>
          <w:sz w:val="22"/>
          <w:szCs w:val="22"/>
        </w:rPr>
        <w:t>guest</w:t>
      </w:r>
      <w:proofErr w:type="spellEnd"/>
      <w:r w:rsidRPr="001A7F5C">
        <w:rPr>
          <w:rFonts w:ascii="Century Gothic" w:hAnsi="Century Gothic" w:cstheme="minorHAnsi"/>
          <w:color w:val="2F5496" w:themeColor="accent5" w:themeShade="BF"/>
          <w:sz w:val="22"/>
          <w:szCs w:val="22"/>
        </w:rPr>
        <w:t xml:space="preserve"> </w:t>
      </w:r>
      <w:proofErr w:type="spellStart"/>
      <w:r w:rsidRPr="001A7F5C">
        <w:rPr>
          <w:rFonts w:ascii="Century Gothic" w:hAnsi="Century Gothic" w:cstheme="minorHAnsi"/>
          <w:color w:val="2F5496" w:themeColor="accent5" w:themeShade="BF"/>
          <w:sz w:val="22"/>
          <w:szCs w:val="22"/>
        </w:rPr>
        <w:t>lecturer</w:t>
      </w:r>
      <w:proofErr w:type="spellEnd"/>
      <w:r w:rsidRPr="001A7F5C">
        <w:rPr>
          <w:rFonts w:ascii="Century Gothic" w:hAnsi="Century Gothic" w:cstheme="minorHAnsi"/>
          <w:color w:val="2F5496" w:themeColor="accent5" w:themeShade="BF"/>
          <w:sz w:val="22"/>
          <w:szCs w:val="22"/>
        </w:rPr>
        <w:t xml:space="preserve"> in the Counselling Unit by Murdoch University Perth.</w:t>
      </w:r>
    </w:p>
    <w:p w14:paraId="7A3EB35E" w14:textId="77777777" w:rsidR="009F4ED4" w:rsidRPr="001A7F5C" w:rsidRDefault="009F4ED4" w:rsidP="009F4ED4">
      <w:pPr>
        <w:pStyle w:val="ShapeCaptionWhite"/>
        <w:jc w:val="left"/>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For many years, Angela  has held the position of Senior Clinical Social Worker/therapist with the Department for Child Protection and Family Support’s Psychology Services working with effects of abuse and trauma on the lives of children, young people and families.</w:t>
      </w:r>
    </w:p>
    <w:p w14:paraId="527406CC" w14:textId="77777777" w:rsidR="009F4ED4" w:rsidRPr="001A7F5C" w:rsidRDefault="009F4ED4" w:rsidP="009F4ED4">
      <w:pPr>
        <w:pStyle w:val="ShapeCaptionWhite"/>
        <w:jc w:val="left"/>
        <w:rPr>
          <w:rFonts w:ascii="Century Gothic" w:hAnsi="Century Gothic" w:cstheme="minorHAnsi"/>
          <w:color w:val="2F5496" w:themeColor="accent5" w:themeShade="BF"/>
          <w:sz w:val="22"/>
          <w:szCs w:val="22"/>
        </w:rPr>
      </w:pPr>
      <w:r w:rsidRPr="001A7F5C">
        <w:rPr>
          <w:rFonts w:ascii="Century Gothic" w:hAnsi="Century Gothic" w:cstheme="minorHAnsi"/>
          <w:color w:val="2F5496" w:themeColor="accent5" w:themeShade="BF"/>
          <w:sz w:val="22"/>
          <w:szCs w:val="22"/>
        </w:rPr>
        <w:t xml:space="preserve">Now  Angela consults full time in her private practice: Child &amp; Family Therapy Counselling in Bicton and Mount Lawley.  </w:t>
      </w:r>
    </w:p>
    <w:p w14:paraId="48359E72" w14:textId="196681C8" w:rsidR="009F4ED4" w:rsidRPr="001A7F5C" w:rsidRDefault="009F4ED4" w:rsidP="009F4ED4">
      <w:pPr>
        <w:rPr>
          <w:rFonts w:ascii="Century Gothic" w:hAnsi="Century Gothic" w:cstheme="minorHAnsi"/>
          <w:sz w:val="22"/>
          <w:szCs w:val="22"/>
        </w:rPr>
      </w:pPr>
      <w:r w:rsidRPr="001A7F5C">
        <w:rPr>
          <w:rFonts w:ascii="Century Gothic" w:hAnsi="Century Gothic" w:cstheme="minorHAnsi"/>
          <w:color w:val="2F5496" w:themeColor="accent5" w:themeShade="BF"/>
          <w:sz w:val="22"/>
          <w:szCs w:val="22"/>
        </w:rPr>
        <w:t xml:space="preserve">For a full profile of Angela visit </w:t>
      </w:r>
      <w:hyperlink r:id="rId9" w:history="1">
        <w:r w:rsidRPr="001A7F5C">
          <w:rPr>
            <w:rStyle w:val="Hyperlink"/>
            <w:rFonts w:ascii="Century Gothic" w:hAnsi="Century Gothic" w:cstheme="minorHAnsi"/>
            <w:color w:val="2F5496" w:themeColor="accent5" w:themeShade="BF"/>
            <w:sz w:val="22"/>
            <w:szCs w:val="22"/>
          </w:rPr>
          <w:t>www.childfamilytherapycounselling.com.au</w:t>
        </w:r>
      </w:hyperlink>
    </w:p>
    <w:p w14:paraId="7BE2CF46" w14:textId="13A3EE7E" w:rsidR="00C67576" w:rsidRPr="001A7F5C" w:rsidRDefault="00180975" w:rsidP="00C67576">
      <w:pPr>
        <w:pStyle w:val="ShapeCaptionWhite"/>
        <w:jc w:val="left"/>
        <w:rPr>
          <w:rFonts w:ascii="Century Gothic" w:hAnsi="Century Gothic" w:cstheme="minorHAnsi"/>
          <w:sz w:val="22"/>
          <w:szCs w:val="22"/>
        </w:rPr>
      </w:pPr>
      <w:r w:rsidRPr="001A7F5C">
        <w:rPr>
          <w:rFonts w:ascii="Century Gothic" w:hAnsi="Century Gothic" w:cstheme="minorHAnsi"/>
          <w:sz w:val="22"/>
          <w:szCs w:val="22"/>
          <w:lang w:val="en-US"/>
        </w:rPr>
        <w:t xml:space="preserve">families and effects of abuse and </w:t>
      </w:r>
      <w:r w:rsidRPr="001A7F5C">
        <w:rPr>
          <w:rFonts w:ascii="Century Gothic" w:hAnsi="Century Gothic" w:cstheme="minorHAnsi"/>
          <w:sz w:val="22"/>
          <w:szCs w:val="22"/>
        </w:rPr>
        <w:t>Trauma.</w:t>
      </w:r>
    </w:p>
    <w:p w14:paraId="7935C270" w14:textId="13010389" w:rsidR="003D3025" w:rsidRPr="001A7F5C" w:rsidRDefault="001A7F5C" w:rsidP="00C67576">
      <w:pPr>
        <w:pStyle w:val="ShapeCaptionWhite"/>
        <w:jc w:val="left"/>
        <w:rPr>
          <w:rFonts w:ascii="Century Gothic" w:hAnsi="Century Gothic" w:cstheme="minorHAnsi"/>
          <w:b/>
          <w:color w:val="ED7D31" w:themeColor="accent2"/>
          <w:sz w:val="22"/>
          <w:szCs w:val="22"/>
        </w:rPr>
      </w:pPr>
      <w:r w:rsidRPr="001A7F5C">
        <w:rPr>
          <w:rFonts w:ascii="Century Gothic" w:hAnsi="Century Gothic" w:cstheme="minorHAnsi"/>
          <w:b/>
          <w:noProof/>
          <w:color w:val="ED7D31" w:themeColor="accent2"/>
          <w:sz w:val="22"/>
          <w:szCs w:val="22"/>
        </w:rPr>
        <mc:AlternateContent>
          <mc:Choice Requires="wps">
            <w:drawing>
              <wp:anchor distT="0" distB="0" distL="114300" distR="114300" simplePos="0" relativeHeight="251674624" behindDoc="0" locked="0" layoutInCell="1" allowOverlap="1" wp14:anchorId="0C3AA15F" wp14:editId="1CC0FA66">
                <wp:simplePos x="0" y="0"/>
                <wp:positionH relativeFrom="column">
                  <wp:posOffset>4150426</wp:posOffset>
                </wp:positionH>
                <wp:positionV relativeFrom="paragraph">
                  <wp:posOffset>126934</wp:posOffset>
                </wp:positionV>
                <wp:extent cx="2647900" cy="1495936"/>
                <wp:effectExtent l="0" t="0" r="6985" b="15875"/>
                <wp:wrapNone/>
                <wp:docPr id="7" name="Text Box 7"/>
                <wp:cNvGraphicFramePr/>
                <a:graphic xmlns:a="http://schemas.openxmlformats.org/drawingml/2006/main">
                  <a:graphicData uri="http://schemas.microsoft.com/office/word/2010/wordprocessingShape">
                    <wps:wsp>
                      <wps:cNvSpPr txBox="1"/>
                      <wps:spPr>
                        <a:xfrm>
                          <a:off x="0" y="0"/>
                          <a:ext cx="2647900" cy="1495936"/>
                        </a:xfrm>
                        <a:prstGeom prst="rect">
                          <a:avLst/>
                        </a:prstGeom>
                        <a:solidFill>
                          <a:schemeClr val="lt1"/>
                        </a:solidFill>
                        <a:ln w="6350">
                          <a:solidFill>
                            <a:prstClr val="black"/>
                          </a:solidFill>
                        </a:ln>
                      </wps:spPr>
                      <wps:txbx>
                        <w:txbxContent>
                          <w:p w14:paraId="3843596F" w14:textId="59F4A9C0" w:rsidR="00CB145A" w:rsidRDefault="00CB145A">
                            <w:r w:rsidRPr="00E95F4E">
                              <w:rPr>
                                <w:noProof/>
                              </w:rPr>
                              <w:drawing>
                                <wp:inline distT="0" distB="0" distL="0" distR="0" wp14:anchorId="1A212051" wp14:editId="09502AF0">
                                  <wp:extent cx="3102530" cy="144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2510" cy="1458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AA15F" id="_x0000_t202" coordsize="21600,21600" o:spt="202" path="m,l,21600r21600,l21600,xe">
                <v:stroke joinstyle="miter"/>
                <v:path gradientshapeok="t" o:connecttype="rect"/>
              </v:shapetype>
              <v:shape id="Text Box 7" o:spid="_x0000_s1028" type="#_x0000_t202" style="position:absolute;margin-left:326.8pt;margin-top:10pt;width:208.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" fillcolor="white [3201]" strokeweight=".5pt">
                <v:textbox>
                  <w:txbxContent>
                    <w:p w14:paraId="3843596F" w14:textId="59F4A9C0" w:rsidR="00CB145A" w:rsidRDefault="00CB145A">
                      <w:r w:rsidRPr="00E95F4E">
                        <w:rPr>
                          <w:noProof/>
                        </w:rPr>
                        <w:drawing>
                          <wp:inline distT="0" distB="0" distL="0" distR="0" wp14:anchorId="1A212051" wp14:editId="09502AF0">
                            <wp:extent cx="3102530" cy="1448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2510" cy="1458120"/>
                                    </a:xfrm>
                                    <a:prstGeom prst="rect">
                                      <a:avLst/>
                                    </a:prstGeom>
                                  </pic:spPr>
                                </pic:pic>
                              </a:graphicData>
                            </a:graphic>
                          </wp:inline>
                        </w:drawing>
                      </w:r>
                    </w:p>
                  </w:txbxContent>
                </v:textbox>
              </v:shape>
            </w:pict>
          </mc:Fallback>
        </mc:AlternateContent>
      </w:r>
      <w:proofErr w:type="spellStart"/>
      <w:r w:rsidR="00517266" w:rsidRPr="001A7F5C">
        <w:rPr>
          <w:rFonts w:ascii="Century Gothic" w:hAnsi="Century Gothic" w:cstheme="minorHAnsi"/>
          <w:b/>
          <w:color w:val="ED7D31" w:themeColor="accent2"/>
          <w:sz w:val="22"/>
          <w:szCs w:val="22"/>
        </w:rPr>
        <w:t>For</w:t>
      </w:r>
      <w:proofErr w:type="spellEnd"/>
      <w:r w:rsidR="00517266" w:rsidRPr="001A7F5C">
        <w:rPr>
          <w:rFonts w:ascii="Century Gothic" w:hAnsi="Century Gothic" w:cstheme="minorHAnsi"/>
          <w:b/>
          <w:color w:val="ED7D31" w:themeColor="accent2"/>
          <w:sz w:val="22"/>
          <w:szCs w:val="22"/>
        </w:rPr>
        <w:t xml:space="preserve"> all </w:t>
      </w:r>
      <w:proofErr w:type="spellStart"/>
      <w:r w:rsidR="00517266" w:rsidRPr="001A7F5C">
        <w:rPr>
          <w:rFonts w:ascii="Century Gothic" w:hAnsi="Century Gothic" w:cstheme="minorHAnsi"/>
          <w:b/>
          <w:color w:val="ED7D31" w:themeColor="accent2"/>
          <w:sz w:val="22"/>
          <w:szCs w:val="22"/>
        </w:rPr>
        <w:t>enquiries</w:t>
      </w:r>
      <w:proofErr w:type="spellEnd"/>
      <w:r w:rsidR="00517266" w:rsidRPr="001A7F5C">
        <w:rPr>
          <w:rFonts w:ascii="Century Gothic" w:hAnsi="Century Gothic" w:cstheme="minorHAnsi"/>
          <w:b/>
          <w:color w:val="ED7D31" w:themeColor="accent2"/>
          <w:sz w:val="22"/>
          <w:szCs w:val="22"/>
        </w:rPr>
        <w:t xml:space="preserve"> </w:t>
      </w:r>
      <w:proofErr w:type="spellStart"/>
      <w:r w:rsidR="00517266" w:rsidRPr="001A7F5C">
        <w:rPr>
          <w:rFonts w:ascii="Century Gothic" w:hAnsi="Century Gothic" w:cstheme="minorHAnsi"/>
          <w:b/>
          <w:color w:val="ED7D31" w:themeColor="accent2"/>
          <w:sz w:val="22"/>
          <w:szCs w:val="22"/>
        </w:rPr>
        <w:t>and</w:t>
      </w:r>
      <w:proofErr w:type="spellEnd"/>
      <w:r w:rsidR="00517266" w:rsidRPr="001A7F5C">
        <w:rPr>
          <w:rFonts w:ascii="Century Gothic" w:hAnsi="Century Gothic" w:cstheme="minorHAnsi"/>
          <w:b/>
          <w:color w:val="ED7D31" w:themeColor="accent2"/>
          <w:sz w:val="22"/>
          <w:szCs w:val="22"/>
        </w:rPr>
        <w:t xml:space="preserve"> </w:t>
      </w:r>
      <w:proofErr w:type="spellStart"/>
      <w:r w:rsidR="00517266" w:rsidRPr="001A7F5C">
        <w:rPr>
          <w:rFonts w:ascii="Century Gothic" w:hAnsi="Century Gothic" w:cstheme="minorHAnsi"/>
          <w:b/>
          <w:color w:val="ED7D31" w:themeColor="accent2"/>
          <w:sz w:val="22"/>
          <w:szCs w:val="22"/>
        </w:rPr>
        <w:t>registration</w:t>
      </w:r>
      <w:proofErr w:type="spellEnd"/>
    </w:p>
    <w:p w14:paraId="589E9093" w14:textId="6274684B" w:rsidR="000728AC" w:rsidRPr="001A7F5C" w:rsidRDefault="003D3025" w:rsidP="00C67576">
      <w:pPr>
        <w:pStyle w:val="ShapeCaptionWhite"/>
        <w:jc w:val="left"/>
        <w:rPr>
          <w:rFonts w:ascii="Century Gothic" w:hAnsi="Century Gothic" w:cstheme="minorHAnsi"/>
          <w:b/>
          <w:color w:val="ED7D31" w:themeColor="accent2"/>
          <w:sz w:val="22"/>
          <w:szCs w:val="22"/>
        </w:rPr>
      </w:pPr>
      <w:proofErr w:type="spellStart"/>
      <w:r w:rsidRPr="001A7F5C">
        <w:rPr>
          <w:rFonts w:ascii="Century Gothic" w:hAnsi="Century Gothic" w:cstheme="minorHAnsi"/>
          <w:b/>
          <w:color w:val="ED7D31" w:themeColor="accent2"/>
          <w:sz w:val="22"/>
          <w:szCs w:val="22"/>
        </w:rPr>
        <w:t>P</w:t>
      </w:r>
      <w:r w:rsidR="00C67576" w:rsidRPr="001A7F5C">
        <w:rPr>
          <w:rFonts w:ascii="Century Gothic" w:hAnsi="Century Gothic" w:cstheme="minorHAnsi"/>
          <w:b/>
          <w:color w:val="ED7D31" w:themeColor="accent2"/>
          <w:sz w:val="22"/>
          <w:szCs w:val="22"/>
        </w:rPr>
        <w:t>lease</w:t>
      </w:r>
      <w:proofErr w:type="spellEnd"/>
      <w:r w:rsidR="00C67576" w:rsidRPr="001A7F5C">
        <w:rPr>
          <w:rFonts w:ascii="Century Gothic" w:hAnsi="Century Gothic" w:cstheme="minorHAnsi"/>
          <w:b/>
          <w:color w:val="ED7D31" w:themeColor="accent2"/>
          <w:sz w:val="22"/>
          <w:szCs w:val="22"/>
        </w:rPr>
        <w:t xml:space="preserve"> </w:t>
      </w:r>
      <w:proofErr w:type="spellStart"/>
      <w:r w:rsidR="00C67576" w:rsidRPr="001A7F5C">
        <w:rPr>
          <w:rFonts w:ascii="Century Gothic" w:hAnsi="Century Gothic" w:cstheme="minorHAnsi"/>
          <w:b/>
          <w:color w:val="ED7D31" w:themeColor="accent2"/>
          <w:sz w:val="22"/>
          <w:szCs w:val="22"/>
        </w:rPr>
        <w:t>contact</w:t>
      </w:r>
      <w:proofErr w:type="spellEnd"/>
      <w:r w:rsidR="00C67576" w:rsidRPr="001A7F5C">
        <w:rPr>
          <w:rFonts w:ascii="Century Gothic" w:hAnsi="Century Gothic" w:cstheme="minorHAnsi"/>
          <w:b/>
          <w:color w:val="ED7D31" w:themeColor="accent2"/>
          <w:sz w:val="22"/>
          <w:szCs w:val="22"/>
        </w:rPr>
        <w:t xml:space="preserve"> Angela Ranallo </w:t>
      </w:r>
      <w:r w:rsidR="00517266" w:rsidRPr="001A7F5C">
        <w:rPr>
          <w:rFonts w:ascii="Century Gothic" w:hAnsi="Century Gothic" w:cstheme="minorHAnsi"/>
          <w:b/>
          <w:color w:val="ED7D31" w:themeColor="accent2"/>
          <w:sz w:val="22"/>
          <w:szCs w:val="22"/>
        </w:rPr>
        <w:t xml:space="preserve"> </w:t>
      </w:r>
    </w:p>
    <w:p w14:paraId="19C7A2B8" w14:textId="1E0CE28A" w:rsidR="00517266" w:rsidRPr="001A7F5C" w:rsidRDefault="00517266" w:rsidP="003770B2">
      <w:pPr>
        <w:widowControl w:val="0"/>
        <w:tabs>
          <w:tab w:val="left" w:pos="220"/>
          <w:tab w:val="left" w:pos="720"/>
        </w:tabs>
        <w:autoSpaceDE w:val="0"/>
        <w:autoSpaceDN w:val="0"/>
        <w:adjustRightInd w:val="0"/>
        <w:rPr>
          <w:rFonts w:ascii="Century Gothic" w:hAnsi="Century Gothic" w:cstheme="minorHAnsi"/>
          <w:b/>
          <w:color w:val="ED7D31" w:themeColor="accent2"/>
          <w:sz w:val="22"/>
          <w:szCs w:val="22"/>
          <w:u w:val="single"/>
        </w:rPr>
      </w:pPr>
      <w:r w:rsidRPr="001A7F5C">
        <w:rPr>
          <w:rFonts w:ascii="Century Gothic" w:hAnsi="Century Gothic" w:cstheme="minorHAnsi"/>
          <w:b/>
          <w:color w:val="ED7D31" w:themeColor="accent2"/>
          <w:sz w:val="22"/>
          <w:szCs w:val="22"/>
        </w:rPr>
        <w:t>Mob: 0404470042 or angelaran@bigpond.com</w:t>
      </w:r>
    </w:p>
    <w:p w14:paraId="3F0E3EB7" w14:textId="3B310721" w:rsidR="00A736B2" w:rsidRPr="001A7F5C" w:rsidRDefault="00A736B2" w:rsidP="00A736B2">
      <w:pPr>
        <w:rPr>
          <w:rFonts w:ascii="Century Gothic" w:hAnsi="Century Gothic" w:cstheme="minorHAnsi"/>
          <w:b/>
          <w:color w:val="70AD47" w:themeColor="accent6"/>
          <w:sz w:val="22"/>
          <w:szCs w:val="22"/>
        </w:rPr>
      </w:pPr>
    </w:p>
    <w:p w14:paraId="2088C521" w14:textId="14A47CEF" w:rsidR="00A736B2" w:rsidRPr="001A7F5C" w:rsidRDefault="00A736B2" w:rsidP="00CB145A">
      <w:pPr>
        <w:rPr>
          <w:rFonts w:ascii="Century Gothic" w:eastAsia="Times New Roman" w:hAnsi="Century Gothic" w:cs="Times New Roman"/>
          <w:sz w:val="22"/>
          <w:szCs w:val="22"/>
          <w:lang w:val="en-AU"/>
        </w:rPr>
      </w:pPr>
      <w:r w:rsidRPr="001A7F5C">
        <w:rPr>
          <w:rFonts w:ascii="Century Gothic" w:hAnsi="Century Gothic" w:cstheme="minorHAnsi"/>
          <w:b/>
          <w:color w:val="2F5496" w:themeColor="accent5" w:themeShade="BF"/>
          <w:sz w:val="22"/>
          <w:szCs w:val="22"/>
        </w:rPr>
        <w:t>“Double Listening Narrative Re-authoring Practice”</w:t>
      </w:r>
      <w:r w:rsidR="002459D6" w:rsidRPr="001A7F5C">
        <w:rPr>
          <w:rFonts w:ascii="Century Gothic" w:hAnsi="Century Gothic"/>
          <w:sz w:val="22"/>
          <w:szCs w:val="22"/>
        </w:rPr>
        <w:t xml:space="preserve"> </w:t>
      </w:r>
    </w:p>
    <w:p w14:paraId="394A4F0F" w14:textId="77777777" w:rsidR="003D3025" w:rsidRPr="001A7F5C" w:rsidRDefault="003D3025" w:rsidP="00E61761">
      <w:pPr>
        <w:pStyle w:val="ShapeCaptionWhite"/>
        <w:jc w:val="left"/>
        <w:rPr>
          <w:rFonts w:ascii="Century Gothic" w:hAnsi="Century Gothic" w:cstheme="minorHAnsi"/>
          <w:b/>
          <w:color w:val="70AD47" w:themeColor="accent6"/>
          <w:sz w:val="22"/>
          <w:szCs w:val="22"/>
        </w:rPr>
      </w:pPr>
    </w:p>
    <w:p w14:paraId="1523D47E" w14:textId="6401EF68" w:rsidR="00E61761" w:rsidRPr="001A7F5C" w:rsidRDefault="00E61761" w:rsidP="00E61761">
      <w:pPr>
        <w:pStyle w:val="ShapeCaptionWhite"/>
        <w:jc w:val="left"/>
        <w:rPr>
          <w:rFonts w:ascii="Century Gothic" w:hAnsi="Century Gothic" w:cstheme="minorHAnsi"/>
          <w:sz w:val="22"/>
          <w:szCs w:val="22"/>
        </w:rPr>
      </w:pPr>
      <w:proofErr w:type="spellStart"/>
      <w:r w:rsidRPr="001A7F5C">
        <w:rPr>
          <w:rFonts w:ascii="Century Gothic" w:hAnsi="Century Gothic" w:cstheme="minorHAnsi"/>
          <w:b/>
          <w:color w:val="70AD47" w:themeColor="accent6"/>
          <w:sz w:val="22"/>
          <w:szCs w:val="22"/>
        </w:rPr>
        <w:t>When</w:t>
      </w:r>
      <w:proofErr w:type="spellEnd"/>
      <w:r w:rsidRPr="001A7F5C">
        <w:rPr>
          <w:rFonts w:ascii="Century Gothic" w:hAnsi="Century Gothic" w:cstheme="minorHAnsi"/>
          <w:b/>
          <w:color w:val="70AD47" w:themeColor="accent6"/>
          <w:sz w:val="22"/>
          <w:szCs w:val="22"/>
        </w:rPr>
        <w:t xml:space="preserve">: </w:t>
      </w:r>
      <w:proofErr w:type="spellStart"/>
      <w:r w:rsidRPr="001A7F5C">
        <w:rPr>
          <w:rFonts w:ascii="Century Gothic" w:hAnsi="Century Gothic" w:cstheme="minorHAnsi"/>
          <w:b/>
          <w:color w:val="1F4E79" w:themeColor="accent1" w:themeShade="80"/>
          <w:sz w:val="22"/>
          <w:szCs w:val="22"/>
        </w:rPr>
        <w:t>Friday</w:t>
      </w:r>
      <w:proofErr w:type="spellEnd"/>
      <w:r w:rsidRPr="001A7F5C">
        <w:rPr>
          <w:rFonts w:ascii="Century Gothic" w:hAnsi="Century Gothic" w:cstheme="minorHAnsi"/>
          <w:b/>
          <w:color w:val="1F4E79" w:themeColor="accent1" w:themeShade="80"/>
          <w:sz w:val="22"/>
          <w:szCs w:val="22"/>
        </w:rPr>
        <w:t xml:space="preserve"> </w:t>
      </w:r>
      <w:r w:rsidR="002459D6" w:rsidRPr="001A7F5C">
        <w:rPr>
          <w:rFonts w:ascii="Century Gothic" w:hAnsi="Century Gothic" w:cstheme="minorHAnsi"/>
          <w:b/>
          <w:color w:val="1F4E79" w:themeColor="accent1" w:themeShade="80"/>
          <w:sz w:val="22"/>
          <w:szCs w:val="22"/>
        </w:rPr>
        <w:t>29 April 2022</w:t>
      </w:r>
    </w:p>
    <w:p w14:paraId="1A9BAEFB" w14:textId="77777777" w:rsidR="00E61761" w:rsidRPr="001A7F5C" w:rsidRDefault="00E61761" w:rsidP="00E61761">
      <w:pPr>
        <w:widowControl w:val="0"/>
        <w:tabs>
          <w:tab w:val="left" w:pos="220"/>
          <w:tab w:val="left" w:pos="720"/>
        </w:tabs>
        <w:autoSpaceDE w:val="0"/>
        <w:autoSpaceDN w:val="0"/>
        <w:adjustRightInd w:val="0"/>
        <w:rPr>
          <w:rFonts w:ascii="Century Gothic" w:hAnsi="Century Gothic" w:cstheme="minorHAnsi"/>
          <w:b/>
          <w:color w:val="1F4E79" w:themeColor="accent1" w:themeShade="80"/>
          <w:sz w:val="22"/>
          <w:szCs w:val="22"/>
        </w:rPr>
      </w:pPr>
      <w:r w:rsidRPr="001A7F5C">
        <w:rPr>
          <w:rFonts w:ascii="Century Gothic" w:hAnsi="Century Gothic" w:cstheme="minorHAnsi"/>
          <w:b/>
          <w:color w:val="70AD47" w:themeColor="accent6"/>
          <w:sz w:val="22"/>
          <w:szCs w:val="22"/>
        </w:rPr>
        <w:t xml:space="preserve">Time: </w:t>
      </w:r>
      <w:r w:rsidRPr="001A7F5C">
        <w:rPr>
          <w:rFonts w:ascii="Century Gothic" w:hAnsi="Century Gothic" w:cstheme="minorHAnsi"/>
          <w:b/>
          <w:color w:val="1F4E79" w:themeColor="accent1" w:themeShade="80"/>
          <w:sz w:val="22"/>
          <w:szCs w:val="22"/>
        </w:rPr>
        <w:t>9.30am – 4.30pm</w:t>
      </w:r>
    </w:p>
    <w:p w14:paraId="6194986A" w14:textId="649FD1B0" w:rsidR="00E61761" w:rsidRPr="001A7F5C" w:rsidRDefault="00E61761" w:rsidP="00E61761">
      <w:pPr>
        <w:rPr>
          <w:rFonts w:ascii="Century Gothic" w:hAnsi="Century Gothic" w:cstheme="minorHAnsi"/>
          <w:b/>
          <w:color w:val="ED7D31" w:themeColor="accent2"/>
          <w:sz w:val="22"/>
          <w:szCs w:val="22"/>
        </w:rPr>
      </w:pPr>
      <w:r w:rsidRPr="001A7F5C">
        <w:rPr>
          <w:rFonts w:ascii="Century Gothic" w:hAnsi="Century Gothic" w:cstheme="minorHAnsi"/>
          <w:b/>
          <w:color w:val="70AD47" w:themeColor="accent6"/>
          <w:sz w:val="22"/>
          <w:szCs w:val="22"/>
        </w:rPr>
        <w:t xml:space="preserve">Location: </w:t>
      </w:r>
      <w:r w:rsidR="002459D6" w:rsidRPr="001A7F5C">
        <w:rPr>
          <w:rFonts w:ascii="Century Gothic" w:hAnsi="Century Gothic" w:cstheme="minorHAnsi"/>
          <w:b/>
          <w:color w:val="1F4E79" w:themeColor="accent1" w:themeShade="80"/>
          <w:sz w:val="22"/>
          <w:szCs w:val="22"/>
        </w:rPr>
        <w:t>Conference Room- 544 William Street Mount Lawley</w:t>
      </w:r>
    </w:p>
    <w:p w14:paraId="1CA8146B" w14:textId="6498EE23" w:rsidR="00E61761" w:rsidRPr="001A7F5C" w:rsidRDefault="00E61761" w:rsidP="00E61761">
      <w:pPr>
        <w:rPr>
          <w:rFonts w:ascii="Century Gothic" w:hAnsi="Century Gothic" w:cstheme="minorHAnsi"/>
          <w:b/>
          <w:color w:val="1F4E79" w:themeColor="accent1" w:themeShade="80"/>
          <w:sz w:val="22"/>
          <w:szCs w:val="22"/>
        </w:rPr>
      </w:pPr>
      <w:r w:rsidRPr="001A7F5C">
        <w:rPr>
          <w:rFonts w:ascii="Century Gothic" w:hAnsi="Century Gothic" w:cstheme="minorHAnsi"/>
          <w:b/>
          <w:color w:val="70AD47" w:themeColor="accent6"/>
          <w:sz w:val="22"/>
          <w:szCs w:val="22"/>
        </w:rPr>
        <w:t xml:space="preserve">Cost: </w:t>
      </w:r>
      <w:r w:rsidRPr="001A7F5C">
        <w:rPr>
          <w:rFonts w:ascii="Century Gothic" w:hAnsi="Century Gothic" w:cstheme="minorHAnsi"/>
          <w:b/>
          <w:color w:val="1F4E79" w:themeColor="accent1" w:themeShade="80"/>
          <w:sz w:val="22"/>
          <w:szCs w:val="22"/>
        </w:rPr>
        <w:t>$295 including GST</w:t>
      </w:r>
    </w:p>
    <w:p w14:paraId="5BCAB9BB" w14:textId="06DEFF45" w:rsidR="000572B3" w:rsidRPr="001A7F5C" w:rsidRDefault="000572B3" w:rsidP="00E61761">
      <w:pPr>
        <w:rPr>
          <w:rFonts w:ascii="Century Gothic" w:hAnsi="Century Gothic" w:cstheme="minorHAnsi"/>
          <w:b/>
          <w:color w:val="1F4E79" w:themeColor="accent1" w:themeShade="80"/>
          <w:sz w:val="22"/>
          <w:szCs w:val="22"/>
        </w:rPr>
      </w:pPr>
      <w:r w:rsidRPr="001A7F5C">
        <w:rPr>
          <w:rFonts w:ascii="Century Gothic" w:hAnsi="Century Gothic" w:cstheme="minorHAnsi"/>
          <w:b/>
          <w:color w:val="1F4E79" w:themeColor="accent1" w:themeShade="80"/>
          <w:sz w:val="22"/>
          <w:szCs w:val="22"/>
        </w:rPr>
        <w:t xml:space="preserve">$265 for AAFT members </w:t>
      </w:r>
      <w:r w:rsidR="00432639" w:rsidRPr="001A7F5C">
        <w:rPr>
          <w:rFonts w:ascii="Century Gothic" w:hAnsi="Century Gothic" w:cstheme="minorHAnsi"/>
          <w:b/>
          <w:color w:val="1F4E79" w:themeColor="accent1" w:themeShade="80"/>
          <w:sz w:val="22"/>
          <w:szCs w:val="22"/>
        </w:rPr>
        <w:t>and/or trainees</w:t>
      </w:r>
    </w:p>
    <w:p w14:paraId="1AA3B357" w14:textId="77777777" w:rsidR="00E61761" w:rsidRPr="001A7F5C" w:rsidRDefault="00E61761">
      <w:pPr>
        <w:rPr>
          <w:rFonts w:ascii="Century Gothic" w:hAnsi="Century Gothic" w:cstheme="minorHAnsi"/>
          <w:sz w:val="22"/>
          <w:szCs w:val="22"/>
        </w:rPr>
      </w:pPr>
      <w:bookmarkStart w:id="0" w:name="_GoBack"/>
      <w:bookmarkEnd w:id="0"/>
    </w:p>
    <w:p w14:paraId="16FCC740" w14:textId="77153986" w:rsidR="00E61761" w:rsidRPr="001A7F5C" w:rsidRDefault="00E61761" w:rsidP="003C38B7">
      <w:pPr>
        <w:pStyle w:val="ListParagraph"/>
        <w:numPr>
          <w:ilvl w:val="0"/>
          <w:numId w:val="1"/>
        </w:numPr>
        <w:rPr>
          <w:rFonts w:ascii="Century Gothic" w:hAnsi="Century Gothic" w:cstheme="minorHAnsi"/>
          <w:b/>
          <w:color w:val="ED7D31" w:themeColor="accent2"/>
          <w:sz w:val="22"/>
          <w:szCs w:val="22"/>
        </w:rPr>
      </w:pPr>
      <w:r w:rsidRPr="001A7F5C">
        <w:rPr>
          <w:rFonts w:ascii="Century Gothic" w:hAnsi="Century Gothic" w:cstheme="minorHAnsi"/>
          <w:b/>
          <w:color w:val="ED7D31" w:themeColor="accent2"/>
          <w:sz w:val="22"/>
          <w:szCs w:val="22"/>
        </w:rPr>
        <w:t xml:space="preserve">Morning and afternoon tea/coffee </w:t>
      </w:r>
      <w:r w:rsidR="00F332DE" w:rsidRPr="001A7F5C">
        <w:rPr>
          <w:rFonts w:ascii="Century Gothic" w:hAnsi="Century Gothic" w:cstheme="minorHAnsi"/>
          <w:b/>
          <w:color w:val="ED7D31" w:themeColor="accent2"/>
          <w:sz w:val="22"/>
          <w:szCs w:val="22"/>
        </w:rPr>
        <w:t xml:space="preserve">will be </w:t>
      </w:r>
      <w:r w:rsidRPr="001A7F5C">
        <w:rPr>
          <w:rFonts w:ascii="Century Gothic" w:hAnsi="Century Gothic" w:cstheme="minorHAnsi"/>
          <w:b/>
          <w:color w:val="ED7D31" w:themeColor="accent2"/>
          <w:sz w:val="22"/>
          <w:szCs w:val="22"/>
        </w:rPr>
        <w:t>provided</w:t>
      </w:r>
    </w:p>
    <w:p w14:paraId="537F0458" w14:textId="4F4EA70E" w:rsidR="00460410" w:rsidRPr="001A7F5C" w:rsidRDefault="00460410" w:rsidP="003C38B7">
      <w:pPr>
        <w:pStyle w:val="ListParagraph"/>
        <w:widowControl w:val="0"/>
        <w:numPr>
          <w:ilvl w:val="0"/>
          <w:numId w:val="1"/>
        </w:numPr>
        <w:autoSpaceDE w:val="0"/>
        <w:autoSpaceDN w:val="0"/>
        <w:adjustRightInd w:val="0"/>
        <w:spacing w:after="240"/>
        <w:rPr>
          <w:rFonts w:ascii="Century Gothic" w:hAnsi="Century Gothic" w:cstheme="minorHAnsi"/>
          <w:b/>
          <w:color w:val="ED7D31" w:themeColor="accent2"/>
          <w:sz w:val="22"/>
          <w:szCs w:val="22"/>
        </w:rPr>
      </w:pPr>
      <w:r w:rsidRPr="001A7F5C">
        <w:rPr>
          <w:rFonts w:ascii="Century Gothic" w:hAnsi="Century Gothic" w:cstheme="minorHAnsi"/>
          <w:b/>
          <w:color w:val="ED7D31" w:themeColor="accent2"/>
          <w:sz w:val="22"/>
          <w:szCs w:val="22"/>
        </w:rPr>
        <w:t xml:space="preserve">Venue is close to cafes for lunch convenience </w:t>
      </w:r>
    </w:p>
    <w:p w14:paraId="176BA1D3" w14:textId="5DBFA363" w:rsidR="003D3025" w:rsidRPr="001A7F5C" w:rsidRDefault="003D3025" w:rsidP="003D3025">
      <w:pPr>
        <w:rPr>
          <w:rFonts w:ascii="Century Gothic" w:hAnsi="Century Gothic" w:cstheme="minorHAnsi"/>
          <w:b/>
          <w:color w:val="70AD47" w:themeColor="accent6"/>
          <w:sz w:val="22"/>
          <w:szCs w:val="22"/>
        </w:rPr>
      </w:pPr>
      <w:r w:rsidRPr="001A7F5C">
        <w:rPr>
          <w:rFonts w:ascii="Century Gothic" w:hAnsi="Century Gothic" w:cstheme="minorHAnsi"/>
          <w:b/>
          <w:color w:val="70AD47" w:themeColor="accent6"/>
          <w:sz w:val="22"/>
          <w:szCs w:val="22"/>
        </w:rPr>
        <w:t xml:space="preserve">REGISTRATION: </w:t>
      </w:r>
    </w:p>
    <w:p w14:paraId="47A633EF" w14:textId="23F852E4" w:rsidR="00E61761" w:rsidRPr="001A7F5C" w:rsidRDefault="00E61761" w:rsidP="00520252">
      <w:pPr>
        <w:widowControl w:val="0"/>
        <w:autoSpaceDE w:val="0"/>
        <w:autoSpaceDN w:val="0"/>
        <w:adjustRightInd w:val="0"/>
        <w:rPr>
          <w:rFonts w:ascii="Century Gothic" w:eastAsia="MS Mincho" w:hAnsi="Century Gothic" w:cstheme="minorHAnsi"/>
          <w:color w:val="262626"/>
          <w:sz w:val="22"/>
          <w:szCs w:val="22"/>
        </w:rPr>
      </w:pPr>
      <w:r w:rsidRPr="001A7F5C">
        <w:rPr>
          <w:rFonts w:ascii="Century Gothic" w:hAnsi="Century Gothic" w:cstheme="minorHAnsi"/>
          <w:color w:val="262626"/>
          <w:sz w:val="22"/>
          <w:szCs w:val="22"/>
        </w:rPr>
        <w:t>Name:</w:t>
      </w:r>
      <w:r w:rsidRPr="001A7F5C">
        <w:rPr>
          <w:rFonts w:ascii="MS Gothic" w:eastAsia="MS Gothic" w:hAnsi="MS Gothic" w:cs="MS Gothic" w:hint="eastAsia"/>
          <w:color w:val="262626"/>
          <w:sz w:val="22"/>
          <w:szCs w:val="22"/>
        </w:rPr>
        <w:t> </w:t>
      </w:r>
      <w:r w:rsidRPr="001A7F5C">
        <w:rPr>
          <w:rFonts w:ascii="Century Gothic" w:eastAsia="MS Mincho" w:hAnsi="Century Gothic" w:cstheme="minorHAnsi"/>
          <w:color w:val="262626"/>
          <w:sz w:val="22"/>
          <w:szCs w:val="22"/>
        </w:rPr>
        <w:t>________________________________________________________________</w:t>
      </w:r>
      <w:r w:rsidR="00520252" w:rsidRPr="001A7F5C">
        <w:rPr>
          <w:rFonts w:ascii="Century Gothic" w:eastAsia="MS Mincho" w:hAnsi="Century Gothic" w:cstheme="minorHAnsi"/>
          <w:color w:val="262626"/>
          <w:sz w:val="22"/>
          <w:szCs w:val="22"/>
        </w:rPr>
        <w:t>____________________</w:t>
      </w:r>
    </w:p>
    <w:p w14:paraId="4E232812" w14:textId="27E6BF95" w:rsidR="00E61761" w:rsidRPr="001A7F5C" w:rsidRDefault="00E61761" w:rsidP="00520252">
      <w:pPr>
        <w:widowControl w:val="0"/>
        <w:autoSpaceDE w:val="0"/>
        <w:autoSpaceDN w:val="0"/>
        <w:adjustRightInd w:val="0"/>
        <w:rPr>
          <w:rFonts w:ascii="Century Gothic" w:eastAsia="MS Mincho" w:hAnsi="Century Gothic" w:cstheme="minorHAnsi"/>
          <w:color w:val="262626"/>
          <w:sz w:val="22"/>
          <w:szCs w:val="22"/>
        </w:rPr>
      </w:pPr>
      <w:r w:rsidRPr="001A7F5C">
        <w:rPr>
          <w:rFonts w:ascii="Century Gothic" w:hAnsi="Century Gothic" w:cstheme="minorHAnsi"/>
          <w:color w:val="262626"/>
          <w:sz w:val="22"/>
          <w:szCs w:val="22"/>
        </w:rPr>
        <w:t>Email:</w:t>
      </w:r>
      <w:r w:rsidRPr="001A7F5C">
        <w:rPr>
          <w:rFonts w:ascii="MS Gothic" w:eastAsia="MS Gothic" w:hAnsi="MS Gothic" w:cs="MS Gothic" w:hint="eastAsia"/>
          <w:color w:val="262626"/>
          <w:sz w:val="22"/>
          <w:szCs w:val="22"/>
        </w:rPr>
        <w:t> </w:t>
      </w:r>
      <w:r w:rsidRPr="001A7F5C">
        <w:rPr>
          <w:rFonts w:ascii="Century Gothic" w:eastAsia="MS Mincho" w:hAnsi="Century Gothic" w:cstheme="minorHAnsi"/>
          <w:color w:val="262626"/>
          <w:sz w:val="22"/>
          <w:szCs w:val="22"/>
        </w:rPr>
        <w:t>________________________________________Phone: ____________________</w:t>
      </w:r>
      <w:r w:rsidR="00520252" w:rsidRPr="001A7F5C">
        <w:rPr>
          <w:rFonts w:ascii="Century Gothic" w:eastAsia="MS Mincho" w:hAnsi="Century Gothic" w:cstheme="minorHAnsi"/>
          <w:color w:val="262626"/>
          <w:sz w:val="22"/>
          <w:szCs w:val="22"/>
        </w:rPr>
        <w:t>__________________</w:t>
      </w:r>
    </w:p>
    <w:p w14:paraId="35C528FC" w14:textId="294A1C13" w:rsidR="00E61761" w:rsidRPr="001A7F5C" w:rsidRDefault="00E61761" w:rsidP="00520252">
      <w:pPr>
        <w:widowControl w:val="0"/>
        <w:autoSpaceDE w:val="0"/>
        <w:autoSpaceDN w:val="0"/>
        <w:adjustRightInd w:val="0"/>
        <w:rPr>
          <w:rFonts w:ascii="Century Gothic" w:eastAsia="MS Mincho" w:hAnsi="Century Gothic" w:cstheme="minorHAnsi"/>
          <w:color w:val="262626"/>
          <w:sz w:val="22"/>
          <w:szCs w:val="22"/>
        </w:rPr>
      </w:pPr>
      <w:r w:rsidRPr="001A7F5C">
        <w:rPr>
          <w:rFonts w:ascii="Century Gothic" w:hAnsi="Century Gothic" w:cstheme="minorHAnsi"/>
          <w:color w:val="262626"/>
          <w:sz w:val="22"/>
          <w:szCs w:val="22"/>
        </w:rPr>
        <w:t>Postal Address:</w:t>
      </w:r>
      <w:r w:rsidRPr="001A7F5C">
        <w:rPr>
          <w:rFonts w:ascii="MS Gothic" w:eastAsia="MS Gothic" w:hAnsi="MS Gothic" w:cs="MS Gothic" w:hint="eastAsia"/>
          <w:color w:val="262626"/>
          <w:sz w:val="22"/>
          <w:szCs w:val="22"/>
        </w:rPr>
        <w:t> </w:t>
      </w:r>
      <w:r w:rsidRPr="001A7F5C">
        <w:rPr>
          <w:rFonts w:ascii="Century Gothic" w:eastAsia="MS Mincho" w:hAnsi="Century Gothic" w:cstheme="minorHAnsi"/>
          <w:color w:val="262626"/>
          <w:sz w:val="22"/>
          <w:szCs w:val="22"/>
        </w:rPr>
        <w:t>_________________________________Mobile: ___________________</w:t>
      </w:r>
      <w:r w:rsidR="00520252" w:rsidRPr="001A7F5C">
        <w:rPr>
          <w:rFonts w:ascii="Century Gothic" w:eastAsia="MS Mincho" w:hAnsi="Century Gothic" w:cstheme="minorHAnsi"/>
          <w:color w:val="262626"/>
          <w:sz w:val="22"/>
          <w:szCs w:val="22"/>
        </w:rPr>
        <w:t>__________________</w:t>
      </w:r>
    </w:p>
    <w:p w14:paraId="67C21B58" w14:textId="0E52859A" w:rsidR="00E61761" w:rsidRPr="001A7F5C" w:rsidRDefault="00E61761" w:rsidP="00520252">
      <w:pPr>
        <w:widowControl w:val="0"/>
        <w:autoSpaceDE w:val="0"/>
        <w:autoSpaceDN w:val="0"/>
        <w:adjustRightInd w:val="0"/>
        <w:rPr>
          <w:rFonts w:ascii="Century Gothic" w:hAnsi="Century Gothic" w:cstheme="minorHAnsi"/>
          <w:color w:val="262626"/>
          <w:sz w:val="22"/>
          <w:szCs w:val="22"/>
        </w:rPr>
      </w:pPr>
      <w:r w:rsidRPr="001A7F5C">
        <w:rPr>
          <w:rFonts w:ascii="Century Gothic" w:hAnsi="Century Gothic" w:cstheme="minorHAnsi"/>
          <w:color w:val="262626"/>
          <w:sz w:val="22"/>
          <w:szCs w:val="22"/>
        </w:rPr>
        <w:t>Work (context/ interests): ________________________________________</w:t>
      </w:r>
      <w:r w:rsidR="00520252" w:rsidRPr="001A7F5C">
        <w:rPr>
          <w:rFonts w:ascii="Century Gothic" w:hAnsi="Century Gothic" w:cstheme="minorHAnsi"/>
          <w:color w:val="262626"/>
          <w:sz w:val="22"/>
          <w:szCs w:val="22"/>
        </w:rPr>
        <w:t>_____________________________</w:t>
      </w:r>
    </w:p>
    <w:p w14:paraId="1C9FE9F8" w14:textId="6119D837" w:rsidR="00E61761" w:rsidRPr="001A7F5C" w:rsidRDefault="00E61761" w:rsidP="00520252">
      <w:pPr>
        <w:widowControl w:val="0"/>
        <w:autoSpaceDE w:val="0"/>
        <w:autoSpaceDN w:val="0"/>
        <w:adjustRightInd w:val="0"/>
        <w:rPr>
          <w:rFonts w:ascii="Century Gothic" w:hAnsi="Century Gothic" w:cstheme="minorHAnsi"/>
          <w:color w:val="262626"/>
          <w:sz w:val="22"/>
          <w:szCs w:val="22"/>
        </w:rPr>
      </w:pPr>
      <w:r w:rsidRPr="001A7F5C">
        <w:rPr>
          <w:rFonts w:ascii="Century Gothic" w:hAnsi="Century Gothic" w:cstheme="minorHAnsi"/>
          <w:color w:val="262626"/>
          <w:sz w:val="22"/>
          <w:szCs w:val="22"/>
        </w:rPr>
        <w:t>Agency Payment: ______________________________________________</w:t>
      </w:r>
      <w:r w:rsidR="00520252" w:rsidRPr="001A7F5C">
        <w:rPr>
          <w:rFonts w:ascii="Century Gothic" w:hAnsi="Century Gothic" w:cstheme="minorHAnsi"/>
          <w:color w:val="262626"/>
          <w:sz w:val="22"/>
          <w:szCs w:val="22"/>
        </w:rPr>
        <w:t>______________________________</w:t>
      </w:r>
    </w:p>
    <w:p w14:paraId="3DDF9142" w14:textId="77777777" w:rsidR="00E61761" w:rsidRPr="001A7F5C" w:rsidRDefault="00E61761" w:rsidP="00520252">
      <w:pPr>
        <w:widowControl w:val="0"/>
        <w:autoSpaceDE w:val="0"/>
        <w:autoSpaceDN w:val="0"/>
        <w:adjustRightInd w:val="0"/>
        <w:rPr>
          <w:rFonts w:ascii="Century Gothic" w:hAnsi="Century Gothic" w:cstheme="minorHAnsi"/>
          <w:sz w:val="22"/>
          <w:szCs w:val="22"/>
        </w:rPr>
      </w:pPr>
      <w:r w:rsidRPr="001A7F5C">
        <w:rPr>
          <w:rFonts w:ascii="Century Gothic" w:hAnsi="Century Gothic" w:cstheme="minorHAnsi"/>
          <w:color w:val="262626"/>
          <w:sz w:val="22"/>
          <w:szCs w:val="22"/>
        </w:rPr>
        <w:t>Email: ___________________________ Phone _______________________</w:t>
      </w:r>
    </w:p>
    <w:p w14:paraId="44D4535D" w14:textId="04588AB1" w:rsidR="00E61761" w:rsidRDefault="00E61761" w:rsidP="00520252">
      <w:pPr>
        <w:widowControl w:val="0"/>
        <w:autoSpaceDE w:val="0"/>
        <w:autoSpaceDN w:val="0"/>
        <w:adjustRightInd w:val="0"/>
        <w:rPr>
          <w:rFonts w:ascii="Century Gothic" w:hAnsi="Century Gothic" w:cstheme="minorHAnsi"/>
          <w:color w:val="262626"/>
          <w:sz w:val="22"/>
          <w:szCs w:val="22"/>
        </w:rPr>
      </w:pPr>
      <w:r w:rsidRPr="001A7F5C">
        <w:rPr>
          <w:rFonts w:ascii="Century Gothic" w:hAnsi="Century Gothic" w:cstheme="minorHAnsi"/>
          <w:color w:val="262626"/>
          <w:sz w:val="22"/>
          <w:szCs w:val="22"/>
        </w:rPr>
        <w:t>PAYMENT: Direct Debit or Credit Card facilities must be made on registration</w:t>
      </w:r>
    </w:p>
    <w:p w14:paraId="53CD552F" w14:textId="77777777" w:rsidR="001A7F5C" w:rsidRPr="001A7F5C" w:rsidRDefault="001A7F5C" w:rsidP="00520252">
      <w:pPr>
        <w:widowControl w:val="0"/>
        <w:autoSpaceDE w:val="0"/>
        <w:autoSpaceDN w:val="0"/>
        <w:adjustRightInd w:val="0"/>
        <w:rPr>
          <w:rFonts w:ascii="Century Gothic" w:hAnsi="Century Gothic" w:cstheme="minorHAnsi"/>
          <w:sz w:val="22"/>
          <w:szCs w:val="22"/>
        </w:rPr>
      </w:pPr>
    </w:p>
    <w:p w14:paraId="208EEE14" w14:textId="77777777" w:rsidR="00E61761" w:rsidRPr="001A7F5C" w:rsidRDefault="00E61761" w:rsidP="00520252">
      <w:pPr>
        <w:pBdr>
          <w:top w:val="single" w:sz="4" w:space="1" w:color="auto"/>
          <w:left w:val="single" w:sz="4" w:space="2" w:color="auto"/>
          <w:bottom w:val="single" w:sz="4" w:space="1" w:color="auto"/>
          <w:right w:val="single" w:sz="4" w:space="6" w:color="auto"/>
        </w:pBdr>
        <w:shd w:val="clear" w:color="auto" w:fill="D6E3BC"/>
        <w:rPr>
          <w:rFonts w:ascii="Century Gothic" w:hAnsi="Century Gothic" w:cstheme="minorHAnsi"/>
          <w:b/>
          <w:sz w:val="22"/>
          <w:szCs w:val="22"/>
        </w:rPr>
      </w:pPr>
      <w:r w:rsidRPr="001A7F5C">
        <w:rPr>
          <w:rFonts w:ascii="Century Gothic" w:hAnsi="Century Gothic" w:cstheme="minorHAnsi"/>
          <w:b/>
          <w:sz w:val="22"/>
          <w:szCs w:val="22"/>
        </w:rPr>
        <w:t xml:space="preserve">Please pay direct to:  Angela Ranallo    </w:t>
      </w:r>
    </w:p>
    <w:p w14:paraId="26504032" w14:textId="77777777" w:rsidR="00E61761" w:rsidRPr="001A7F5C" w:rsidRDefault="00E61761" w:rsidP="00520252">
      <w:pPr>
        <w:pBdr>
          <w:top w:val="single" w:sz="4" w:space="1" w:color="auto"/>
          <w:left w:val="single" w:sz="4" w:space="2" w:color="auto"/>
          <w:bottom w:val="single" w:sz="4" w:space="1" w:color="auto"/>
          <w:right w:val="single" w:sz="4" w:space="6" w:color="auto"/>
        </w:pBdr>
        <w:shd w:val="clear" w:color="auto" w:fill="D6E3BC"/>
        <w:rPr>
          <w:rFonts w:ascii="Century Gothic" w:hAnsi="Century Gothic" w:cstheme="minorHAnsi"/>
          <w:b/>
          <w:sz w:val="22"/>
          <w:szCs w:val="22"/>
        </w:rPr>
      </w:pPr>
      <w:r w:rsidRPr="001A7F5C">
        <w:rPr>
          <w:rFonts w:ascii="Century Gothic" w:hAnsi="Century Gothic" w:cstheme="minorHAnsi"/>
          <w:b/>
          <w:sz w:val="22"/>
          <w:szCs w:val="22"/>
        </w:rPr>
        <w:t>BSB  037-143 A/c 85-2808</w:t>
      </w:r>
    </w:p>
    <w:p w14:paraId="4F999E8E" w14:textId="6D9E9D07" w:rsidR="00460410" w:rsidRPr="001A7F5C" w:rsidRDefault="00E61761" w:rsidP="00520252">
      <w:pPr>
        <w:widowControl w:val="0"/>
        <w:autoSpaceDE w:val="0"/>
        <w:autoSpaceDN w:val="0"/>
        <w:adjustRightInd w:val="0"/>
        <w:spacing w:after="240"/>
        <w:jc w:val="both"/>
        <w:rPr>
          <w:rFonts w:ascii="Century Gothic" w:hAnsi="Century Gothic" w:cstheme="minorHAnsi"/>
          <w:sz w:val="22"/>
          <w:szCs w:val="22"/>
        </w:rPr>
      </w:pPr>
      <w:r w:rsidRPr="001A7F5C">
        <w:rPr>
          <w:rFonts w:ascii="Century Gothic" w:hAnsi="Century Gothic" w:cstheme="minorHAnsi"/>
          <w:b/>
          <w:bCs/>
          <w:color w:val="262626"/>
          <w:sz w:val="22"/>
          <w:szCs w:val="22"/>
        </w:rPr>
        <w:t xml:space="preserve">Cancellation Policy </w:t>
      </w:r>
      <w:r w:rsidRPr="001A7F5C">
        <w:rPr>
          <w:rFonts w:ascii="Century Gothic" w:hAnsi="Century Gothic" w:cstheme="minorHAnsi"/>
          <w:color w:val="262626"/>
          <w:sz w:val="22"/>
          <w:szCs w:val="22"/>
        </w:rPr>
        <w:t xml:space="preserve">Cancellation up to 1 week prior to commencing will incur an administration fee of $70. If you cancel your place with less than 1 week, refund will be made only under exceptional circumstances. Please note the workshop may be cancelled or rescheduled due to circumstances beyond the control of Angela Ranallo, in which case the fees will be fully refunded. </w:t>
      </w:r>
    </w:p>
    <w:sectPr w:rsidR="00460410" w:rsidRPr="001A7F5C" w:rsidSect="00CB145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venir Next Medium">
    <w:panose1 w:val="020B0603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OpenSans">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B259D3"/>
    <w:multiLevelType w:val="hybridMultilevel"/>
    <w:tmpl w:val="5A18D7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4DE165B"/>
    <w:multiLevelType w:val="hybridMultilevel"/>
    <w:tmpl w:val="AC12C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843C9B"/>
    <w:multiLevelType w:val="hybridMultilevel"/>
    <w:tmpl w:val="C3589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4C7463"/>
    <w:multiLevelType w:val="hybridMultilevel"/>
    <w:tmpl w:val="BC0487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7"/>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1B"/>
    <w:rsid w:val="00017721"/>
    <w:rsid w:val="000322BF"/>
    <w:rsid w:val="000572B3"/>
    <w:rsid w:val="000728AC"/>
    <w:rsid w:val="000763CE"/>
    <w:rsid w:val="00085AF9"/>
    <w:rsid w:val="00106A69"/>
    <w:rsid w:val="001229E6"/>
    <w:rsid w:val="001231B8"/>
    <w:rsid w:val="00180975"/>
    <w:rsid w:val="001839D9"/>
    <w:rsid w:val="001A7F5C"/>
    <w:rsid w:val="001B4857"/>
    <w:rsid w:val="001E0D08"/>
    <w:rsid w:val="002459D6"/>
    <w:rsid w:val="002D0422"/>
    <w:rsid w:val="002D6FAE"/>
    <w:rsid w:val="002F6256"/>
    <w:rsid w:val="003770B2"/>
    <w:rsid w:val="00386839"/>
    <w:rsid w:val="00392898"/>
    <w:rsid w:val="00393767"/>
    <w:rsid w:val="00397F8D"/>
    <w:rsid w:val="003A6E74"/>
    <w:rsid w:val="003C38B7"/>
    <w:rsid w:val="003D3025"/>
    <w:rsid w:val="003E0915"/>
    <w:rsid w:val="003E39D9"/>
    <w:rsid w:val="003F375E"/>
    <w:rsid w:val="00404D03"/>
    <w:rsid w:val="00427041"/>
    <w:rsid w:val="00432639"/>
    <w:rsid w:val="00445523"/>
    <w:rsid w:val="00447C52"/>
    <w:rsid w:val="004577A1"/>
    <w:rsid w:val="00460410"/>
    <w:rsid w:val="00517266"/>
    <w:rsid w:val="00520252"/>
    <w:rsid w:val="00575BBF"/>
    <w:rsid w:val="005866D4"/>
    <w:rsid w:val="00596C45"/>
    <w:rsid w:val="005A5907"/>
    <w:rsid w:val="005A6332"/>
    <w:rsid w:val="0062211B"/>
    <w:rsid w:val="0062406E"/>
    <w:rsid w:val="00645A34"/>
    <w:rsid w:val="006850F2"/>
    <w:rsid w:val="0068678D"/>
    <w:rsid w:val="006A3DC0"/>
    <w:rsid w:val="006C4CA0"/>
    <w:rsid w:val="006D4DFC"/>
    <w:rsid w:val="006D5BB1"/>
    <w:rsid w:val="00736B3D"/>
    <w:rsid w:val="007478ED"/>
    <w:rsid w:val="00757F85"/>
    <w:rsid w:val="00766248"/>
    <w:rsid w:val="00792E6A"/>
    <w:rsid w:val="00796B70"/>
    <w:rsid w:val="00856428"/>
    <w:rsid w:val="00880DA9"/>
    <w:rsid w:val="008D1720"/>
    <w:rsid w:val="009341C6"/>
    <w:rsid w:val="009372C9"/>
    <w:rsid w:val="00972B89"/>
    <w:rsid w:val="009E7788"/>
    <w:rsid w:val="009F4ED4"/>
    <w:rsid w:val="00A131D4"/>
    <w:rsid w:val="00A30024"/>
    <w:rsid w:val="00A41034"/>
    <w:rsid w:val="00A41050"/>
    <w:rsid w:val="00A5103B"/>
    <w:rsid w:val="00A52014"/>
    <w:rsid w:val="00A726BB"/>
    <w:rsid w:val="00A736B2"/>
    <w:rsid w:val="00A77C9F"/>
    <w:rsid w:val="00AB5A19"/>
    <w:rsid w:val="00B2067B"/>
    <w:rsid w:val="00B928B4"/>
    <w:rsid w:val="00C07A86"/>
    <w:rsid w:val="00C16A3D"/>
    <w:rsid w:val="00C23DF4"/>
    <w:rsid w:val="00C30FE2"/>
    <w:rsid w:val="00C549C8"/>
    <w:rsid w:val="00C67576"/>
    <w:rsid w:val="00C848A0"/>
    <w:rsid w:val="00CB145A"/>
    <w:rsid w:val="00CB654E"/>
    <w:rsid w:val="00CC1A07"/>
    <w:rsid w:val="00CF2047"/>
    <w:rsid w:val="00CF452C"/>
    <w:rsid w:val="00D843DE"/>
    <w:rsid w:val="00DB06CD"/>
    <w:rsid w:val="00E10498"/>
    <w:rsid w:val="00E4727E"/>
    <w:rsid w:val="00E51CD4"/>
    <w:rsid w:val="00E61761"/>
    <w:rsid w:val="00E648F7"/>
    <w:rsid w:val="00E65E41"/>
    <w:rsid w:val="00E77A64"/>
    <w:rsid w:val="00F032C9"/>
    <w:rsid w:val="00F032F7"/>
    <w:rsid w:val="00F16519"/>
    <w:rsid w:val="00F229B5"/>
    <w:rsid w:val="00F332DE"/>
    <w:rsid w:val="00F44F51"/>
    <w:rsid w:val="00F55B40"/>
    <w:rsid w:val="00F70B9E"/>
    <w:rsid w:val="00F70E65"/>
    <w:rsid w:val="00F9535E"/>
    <w:rsid w:val="00FB0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BED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11B"/>
    <w:pPr>
      <w:ind w:left="720"/>
      <w:contextualSpacing/>
    </w:pPr>
  </w:style>
  <w:style w:type="character" w:styleId="Hyperlink">
    <w:name w:val="Hyperlink"/>
    <w:basedOn w:val="DefaultParagraphFont"/>
    <w:uiPriority w:val="99"/>
    <w:unhideWhenUsed/>
    <w:rsid w:val="0062211B"/>
    <w:rPr>
      <w:color w:val="0563C1" w:themeColor="hyperlink"/>
      <w:u w:val="single"/>
    </w:rPr>
  </w:style>
  <w:style w:type="paragraph" w:customStyle="1" w:styleId="ShapeCaptionWhite">
    <w:name w:val="Shape Caption White"/>
    <w:rsid w:val="00180975"/>
    <w:pPr>
      <w:pBdr>
        <w:top w:val="nil"/>
        <w:left w:val="nil"/>
        <w:bottom w:val="nil"/>
        <w:right w:val="nil"/>
        <w:between w:val="nil"/>
        <w:bar w:val="nil"/>
      </w:pBdr>
      <w:jc w:val="center"/>
    </w:pPr>
    <w:rPr>
      <w:rFonts w:ascii="Avenir Next Medium" w:eastAsia="Arial Unicode MS" w:hAnsi="Avenir Next Medium" w:cs="Arial Unicode MS"/>
      <w:color w:val="FEFEFE"/>
      <w:bdr w:val="nil"/>
      <w:lang w:val="de-DE"/>
    </w:rPr>
  </w:style>
  <w:style w:type="character" w:styleId="FollowedHyperlink">
    <w:name w:val="FollowedHyperlink"/>
    <w:basedOn w:val="DefaultParagraphFont"/>
    <w:uiPriority w:val="99"/>
    <w:semiHidden/>
    <w:unhideWhenUsed/>
    <w:rsid w:val="00C67576"/>
    <w:rPr>
      <w:color w:val="954F72" w:themeColor="followedHyperlink"/>
      <w:u w:val="single"/>
    </w:rPr>
  </w:style>
  <w:style w:type="paragraph" w:styleId="NormalWeb">
    <w:name w:val="Normal (Web)"/>
    <w:basedOn w:val="Normal"/>
    <w:uiPriority w:val="99"/>
    <w:unhideWhenUsed/>
    <w:rsid w:val="00CF452C"/>
    <w:pPr>
      <w:spacing w:before="100" w:beforeAutospacing="1" w:after="100" w:afterAutospacing="1"/>
    </w:pPr>
    <w:rPr>
      <w:rFonts w:ascii="Times New Roman" w:eastAsia="Times New Roman"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14489">
      <w:bodyDiv w:val="1"/>
      <w:marLeft w:val="0"/>
      <w:marRight w:val="0"/>
      <w:marTop w:val="0"/>
      <w:marBottom w:val="0"/>
      <w:divBdr>
        <w:top w:val="none" w:sz="0" w:space="0" w:color="auto"/>
        <w:left w:val="none" w:sz="0" w:space="0" w:color="auto"/>
        <w:bottom w:val="none" w:sz="0" w:space="0" w:color="auto"/>
        <w:right w:val="none" w:sz="0" w:space="0" w:color="auto"/>
      </w:divBdr>
    </w:div>
    <w:div w:id="578976788">
      <w:bodyDiv w:val="1"/>
      <w:marLeft w:val="0"/>
      <w:marRight w:val="0"/>
      <w:marTop w:val="0"/>
      <w:marBottom w:val="0"/>
      <w:divBdr>
        <w:top w:val="none" w:sz="0" w:space="0" w:color="auto"/>
        <w:left w:val="none" w:sz="0" w:space="0" w:color="auto"/>
        <w:bottom w:val="none" w:sz="0" w:space="0" w:color="auto"/>
        <w:right w:val="none" w:sz="0" w:space="0" w:color="auto"/>
      </w:divBdr>
    </w:div>
    <w:div w:id="7988848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aran@bigpond.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www.childfamilytherapycounselling.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ranallo</dc:creator>
  <cp:keywords/>
  <dc:description/>
  <cp:lastModifiedBy>angela ranallo</cp:lastModifiedBy>
  <cp:revision>6</cp:revision>
  <cp:lastPrinted>2021-06-18T07:31:00Z</cp:lastPrinted>
  <dcterms:created xsi:type="dcterms:W3CDTF">2021-11-30T02:11:00Z</dcterms:created>
  <dcterms:modified xsi:type="dcterms:W3CDTF">2021-11-30T03:06:00Z</dcterms:modified>
</cp:coreProperties>
</file>